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default" w:ascii="Calibri" w:hAnsi="Calibri" w:eastAsia="宋体" w:cs="Arial"/>
          <w:b/>
          <w:bCs/>
          <w:i w:val="0"/>
          <w:iCs w:val="0"/>
          <w:color w:val="auto"/>
          <w:kern w:val="2"/>
          <w:sz w:val="32"/>
          <w:szCs w:val="32"/>
          <w:highlight w:val="none"/>
          <w:vertAlign w:val="baseline"/>
          <w:lang w:val="en-US" w:eastAsia="zh-CN"/>
        </w:rPr>
      </w:pPr>
      <w:r>
        <w:rPr>
          <w:rFonts w:hint="default" w:ascii="Calibri" w:hAnsi="Calibri" w:eastAsia="宋体" w:cs="Arial"/>
          <w:b/>
          <w:bCs/>
          <w:i w:val="0"/>
          <w:iCs w:val="0"/>
          <w:color w:val="auto"/>
          <w:kern w:val="2"/>
          <w:sz w:val="32"/>
          <w:szCs w:val="32"/>
          <w:highlight w:val="none"/>
          <w:vertAlign w:val="baseline"/>
          <w:lang w:val="en-US" w:eastAsia="zh-CN"/>
        </w:rPr>
        <w:drawing>
          <wp:anchor distT="0" distB="0" distL="114300" distR="114300" simplePos="0" relativeHeight="251659264" behindDoc="0" locked="0" layoutInCell="1" allowOverlap="1">
            <wp:simplePos x="0" y="0"/>
            <wp:positionH relativeFrom="page">
              <wp:posOffset>10871200</wp:posOffset>
            </wp:positionH>
            <wp:positionV relativeFrom="topMargin">
              <wp:posOffset>10947400</wp:posOffset>
            </wp:positionV>
            <wp:extent cx="469900" cy="419100"/>
            <wp:effectExtent l="0" t="0" r="6350" b="0"/>
            <wp:wrapNone/>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pic:cNvPicPr>
                      <a:picLocks noChangeAspect="1"/>
                    </pic:cNvPicPr>
                  </pic:nvPicPr>
                  <pic:blipFill>
                    <a:blip r:embed="rId6"/>
                    <a:stretch>
                      <a:fillRect/>
                    </a:stretch>
                  </pic:blipFill>
                  <pic:spPr>
                    <a:xfrm>
                      <a:off x="0" y="0"/>
                      <a:ext cx="469900" cy="419100"/>
                    </a:xfrm>
                    <a:prstGeom prst="rect">
                      <a:avLst/>
                    </a:prstGeom>
                  </pic:spPr>
                </pic:pic>
              </a:graphicData>
            </a:graphic>
          </wp:anchor>
        </w:drawing>
      </w:r>
      <w:r>
        <w:rPr>
          <w:rFonts w:hint="default" w:ascii="Calibri" w:hAnsi="Calibri" w:eastAsia="宋体" w:cs="Arial"/>
          <w:b/>
          <w:bCs/>
          <w:i w:val="0"/>
          <w:iCs w:val="0"/>
          <w:color w:val="auto"/>
          <w:kern w:val="2"/>
          <w:sz w:val="32"/>
          <w:szCs w:val="32"/>
          <w:highlight w:val="none"/>
          <w:vertAlign w:val="baseline"/>
          <w:lang w:val="en-US" w:eastAsia="zh-CN"/>
        </w:rPr>
        <w:t>副高、热带辐合带、热带气旋和对流性天气系统</w:t>
      </w:r>
      <w:r>
        <w:rPr>
          <w:rFonts w:hint="default" w:ascii="Calibri" w:hAnsi="Calibri" w:cs="Arial"/>
          <w:b/>
          <w:bCs/>
          <w:i w:val="0"/>
          <w:iCs w:val="0"/>
          <w:color w:val="auto"/>
          <w:kern w:val="2"/>
          <w:sz w:val="32"/>
          <w:szCs w:val="32"/>
          <w:highlight w:val="none"/>
          <w:vertAlign w:val="baseline"/>
          <w:lang w:val="en-US" w:eastAsia="zh-CN"/>
        </w:rPr>
        <w:t>～结合相关高考真题</w:t>
      </w:r>
    </w:p>
    <w:p>
      <w:pPr>
        <w:spacing w:line="240" w:lineRule="auto"/>
        <w:jc w:val="left"/>
        <w:rPr>
          <w:rFonts w:hint="default" w:ascii="Calibri" w:hAnsi="Calibri" w:eastAsia="宋体" w:cs="Arial"/>
          <w:b/>
          <w:bCs/>
          <w:i w:val="0"/>
          <w:iCs w:val="0"/>
          <w:color w:val="auto"/>
          <w:kern w:val="2"/>
          <w:sz w:val="28"/>
          <w:szCs w:val="28"/>
          <w:highlight w:val="none"/>
          <w:vertAlign w:val="baseline"/>
          <w:lang w:val="en-US" w:eastAsia="zh-CN"/>
        </w:rPr>
      </w:pPr>
      <w:r>
        <w:rPr>
          <w:rFonts w:hint="default" w:ascii="Calibri" w:hAnsi="Calibri" w:eastAsia="宋体" w:cs="Arial"/>
          <w:b/>
          <w:bCs/>
          <w:i w:val="0"/>
          <w:iCs w:val="0"/>
          <w:color w:val="auto"/>
          <w:kern w:val="2"/>
          <w:sz w:val="28"/>
          <w:szCs w:val="28"/>
          <w:highlight w:val="none"/>
          <w:vertAlign w:val="baseline"/>
          <w:lang w:val="en-US" w:eastAsia="zh-CN"/>
        </w:rPr>
        <w:t>一、副热带高压</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在南、北半球副热带地区，经常维持着沿纬圈分布的高压带，称</w:t>
      </w:r>
      <w:r>
        <w:rPr>
          <w:rFonts w:hint="default" w:ascii="Calibri" w:hAnsi="Calibri" w:eastAsia="宋体" w:cs="Arial"/>
          <w:b/>
          <w:bCs/>
          <w:i w:val="0"/>
          <w:iCs w:val="0"/>
          <w:color w:val="FF0000"/>
          <w:kern w:val="2"/>
          <w:sz w:val="22"/>
          <w:szCs w:val="22"/>
          <w:highlight w:val="none"/>
          <w:vertAlign w:val="baseline"/>
          <w:lang w:val="en-US" w:eastAsia="zh-CN"/>
        </w:rPr>
        <w:t>副热带高压带</w:t>
      </w:r>
      <w:r>
        <w:rPr>
          <w:rFonts w:hint="default" w:ascii="Calibri" w:hAnsi="Calibri" w:eastAsia="宋体" w:cs="Arial"/>
          <w:b w:val="0"/>
          <w:bCs w:val="0"/>
          <w:i w:val="0"/>
          <w:iCs w:val="0"/>
          <w:color w:val="auto"/>
          <w:kern w:val="2"/>
          <w:sz w:val="21"/>
          <w:szCs w:val="22"/>
          <w:highlight w:val="none"/>
          <w:vertAlign w:val="baseline"/>
          <w:lang w:val="en-US" w:eastAsia="zh-CN"/>
        </w:rPr>
        <w:t>。副热带高压带受海陆沿纬圈分布的影响，常</w:t>
      </w:r>
      <w:r>
        <w:rPr>
          <w:rFonts w:hint="default" w:ascii="Calibri" w:hAnsi="Calibri" w:eastAsia="宋体" w:cs="Arial"/>
          <w:b/>
          <w:bCs/>
          <w:i w:val="0"/>
          <w:iCs w:val="0"/>
          <w:color w:val="FF0000"/>
          <w:kern w:val="2"/>
          <w:sz w:val="22"/>
          <w:szCs w:val="22"/>
          <w:highlight w:val="none"/>
          <w:vertAlign w:val="baseline"/>
          <w:lang w:val="en-US" w:eastAsia="zh-CN"/>
        </w:rPr>
        <w:t>断裂成</w:t>
      </w:r>
      <w:r>
        <w:rPr>
          <w:rFonts w:hint="default" w:ascii="Calibri" w:hAnsi="Calibri" w:eastAsia="宋体" w:cs="Arial"/>
          <w:b w:val="0"/>
          <w:bCs w:val="0"/>
          <w:i w:val="0"/>
          <w:iCs w:val="0"/>
          <w:color w:val="auto"/>
          <w:kern w:val="2"/>
          <w:sz w:val="21"/>
          <w:szCs w:val="22"/>
          <w:highlight w:val="none"/>
          <w:vertAlign w:val="baseline"/>
          <w:lang w:val="en-US" w:eastAsia="zh-CN"/>
        </w:rPr>
        <w:t>若干个高压单体，称</w:t>
      </w:r>
      <w:r>
        <w:rPr>
          <w:rFonts w:hint="default" w:ascii="Calibri" w:hAnsi="Calibri" w:eastAsia="宋体" w:cs="Arial"/>
          <w:b/>
          <w:bCs/>
          <w:i w:val="0"/>
          <w:iCs w:val="0"/>
          <w:color w:val="FF0000"/>
          <w:kern w:val="2"/>
          <w:sz w:val="22"/>
          <w:szCs w:val="22"/>
          <w:highlight w:val="none"/>
          <w:vertAlign w:val="baseline"/>
          <w:lang w:val="en-US" w:eastAsia="zh-CN"/>
        </w:rPr>
        <w:t>副热带高压</w:t>
      </w:r>
      <w:r>
        <w:rPr>
          <w:rFonts w:hint="default" w:ascii="Calibri" w:hAnsi="Calibri" w:eastAsia="宋体" w:cs="Arial"/>
          <w:b w:val="0"/>
          <w:bCs w:val="0"/>
          <w:i w:val="0"/>
          <w:iCs w:val="0"/>
          <w:color w:val="auto"/>
          <w:kern w:val="2"/>
          <w:sz w:val="21"/>
          <w:szCs w:val="22"/>
          <w:highlight w:val="none"/>
          <w:vertAlign w:val="baseline"/>
          <w:lang w:val="en-US" w:eastAsia="zh-CN"/>
        </w:rPr>
        <w:t>，简称</w:t>
      </w:r>
      <w:r>
        <w:rPr>
          <w:rFonts w:hint="default" w:ascii="Calibri" w:hAnsi="Calibri" w:eastAsia="宋体" w:cs="Arial"/>
          <w:b/>
          <w:bCs/>
          <w:i w:val="0"/>
          <w:iCs w:val="0"/>
          <w:color w:val="FF0000"/>
          <w:kern w:val="2"/>
          <w:sz w:val="22"/>
          <w:szCs w:val="22"/>
          <w:highlight w:val="none"/>
          <w:vertAlign w:val="baseline"/>
          <w:lang w:val="en-US" w:eastAsia="zh-CN"/>
        </w:rPr>
        <w:t>副高</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副高呈椭圆形，长轴大致同纬圈平行，是</w:t>
      </w:r>
      <w:r>
        <w:rPr>
          <w:rFonts w:hint="default" w:ascii="Calibri" w:hAnsi="Calibri" w:eastAsia="宋体" w:cs="Arial"/>
          <w:b/>
          <w:bCs/>
          <w:i w:val="0"/>
          <w:iCs w:val="0"/>
          <w:color w:val="FF0000"/>
          <w:kern w:val="2"/>
          <w:sz w:val="22"/>
          <w:szCs w:val="22"/>
          <w:highlight w:val="none"/>
          <w:vertAlign w:val="baseline"/>
          <w:lang w:val="en-US" w:eastAsia="zh-CN"/>
        </w:rPr>
        <w:t>暖性动力</w:t>
      </w:r>
      <w:r>
        <w:rPr>
          <w:rFonts w:hint="default" w:ascii="Calibri" w:hAnsi="Calibri" w:eastAsia="宋体" w:cs="Arial"/>
          <w:b w:val="0"/>
          <w:bCs w:val="0"/>
          <w:i w:val="0"/>
          <w:iCs w:val="0"/>
          <w:color w:val="auto"/>
          <w:kern w:val="2"/>
          <w:sz w:val="21"/>
          <w:szCs w:val="22"/>
          <w:highlight w:val="none"/>
          <w:vertAlign w:val="baseline"/>
          <w:lang w:val="en-US" w:eastAsia="zh-CN"/>
        </w:rPr>
        <w:t>系统。它主要位于大洋上，常年存在，在北半球主要分布在</w:t>
      </w:r>
      <w:r>
        <w:rPr>
          <w:rFonts w:hint="default" w:ascii="Calibri" w:hAnsi="Calibri" w:eastAsia="宋体" w:cs="Arial"/>
          <w:b/>
          <w:bCs/>
          <w:i w:val="0"/>
          <w:iCs w:val="0"/>
          <w:color w:val="FF0000"/>
          <w:kern w:val="2"/>
          <w:sz w:val="22"/>
          <w:szCs w:val="22"/>
          <w:highlight w:val="none"/>
          <w:vertAlign w:val="baseline"/>
          <w:lang w:val="en-US" w:eastAsia="zh-CN"/>
        </w:rPr>
        <w:t>北太平洋西部</w:t>
      </w:r>
      <w:r>
        <w:rPr>
          <w:rFonts w:hint="default" w:ascii="Calibri" w:hAnsi="Calibri" w:eastAsia="宋体" w:cs="Arial"/>
          <w:b w:val="0"/>
          <w:bCs w:val="0"/>
          <w:i w:val="0"/>
          <w:iCs w:val="0"/>
          <w:color w:val="auto"/>
          <w:kern w:val="2"/>
          <w:sz w:val="21"/>
          <w:szCs w:val="22"/>
          <w:highlight w:val="none"/>
          <w:vertAlign w:val="baseline"/>
          <w:lang w:val="en-US" w:eastAsia="zh-CN"/>
        </w:rPr>
        <w:t>、北太平洋东部、北大西洋中部、北大西洋西部</w:t>
      </w:r>
      <w:r>
        <w:rPr>
          <w:rFonts w:hint="default" w:ascii="Calibri" w:hAnsi="Calibri" w:eastAsia="宋体" w:cs="Arial"/>
          <w:b/>
          <w:bCs/>
          <w:i w:val="0"/>
          <w:iCs w:val="0"/>
          <w:color w:val="FF0000"/>
          <w:kern w:val="2"/>
          <w:sz w:val="22"/>
          <w:szCs w:val="22"/>
          <w:highlight w:val="none"/>
          <w:vertAlign w:val="baseline"/>
          <w:lang w:val="en-US" w:eastAsia="zh-CN"/>
        </w:rPr>
        <w:t>墨西哥湾和北非</w:t>
      </w:r>
      <w:r>
        <w:rPr>
          <w:rFonts w:hint="default" w:ascii="Calibri" w:hAnsi="Calibri" w:eastAsia="宋体" w:cs="Arial"/>
          <w:b w:val="0"/>
          <w:bCs w:val="0"/>
          <w:i w:val="0"/>
          <w:iCs w:val="0"/>
          <w:color w:val="auto"/>
          <w:kern w:val="2"/>
          <w:sz w:val="21"/>
          <w:szCs w:val="22"/>
          <w:highlight w:val="none"/>
          <w:vertAlign w:val="baseline"/>
          <w:lang w:val="en-US" w:eastAsia="zh-CN"/>
        </w:rPr>
        <w:t>等地。南半球分布在南太平洋、南大西洋和南印度洋等。此外，夏季大陆高原上空出现的</w:t>
      </w:r>
      <w:r>
        <w:rPr>
          <w:rFonts w:hint="default" w:ascii="Calibri" w:hAnsi="Calibri" w:eastAsia="宋体" w:cs="Arial"/>
          <w:b/>
          <w:bCs/>
          <w:i w:val="0"/>
          <w:iCs w:val="0"/>
          <w:color w:val="FF0000"/>
          <w:kern w:val="2"/>
          <w:sz w:val="22"/>
          <w:szCs w:val="22"/>
          <w:highlight w:val="none"/>
          <w:vertAlign w:val="baseline"/>
          <w:lang w:val="en-US" w:eastAsia="zh-CN"/>
        </w:rPr>
        <w:t>青藏高压和墨西哥高压</w:t>
      </w:r>
      <w:r>
        <w:rPr>
          <w:rFonts w:hint="default" w:ascii="Calibri" w:hAnsi="Calibri" w:eastAsia="宋体" w:cs="Arial"/>
          <w:b w:val="0"/>
          <w:bCs w:val="0"/>
          <w:i w:val="0"/>
          <w:iCs w:val="0"/>
          <w:color w:val="auto"/>
          <w:kern w:val="2"/>
          <w:sz w:val="21"/>
          <w:szCs w:val="22"/>
          <w:highlight w:val="none"/>
          <w:vertAlign w:val="baseline"/>
          <w:lang w:val="en-US" w:eastAsia="zh-CN"/>
        </w:rPr>
        <w:t>，也属副热带高压。这些高压并不是同时都很明显，而是有强、有弱，有分有合。</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由于副高占据广大空间，稳定少动成为</w:t>
      </w:r>
      <w:r>
        <w:rPr>
          <w:rFonts w:hint="default" w:ascii="Calibri" w:hAnsi="Calibri" w:eastAsia="宋体" w:cs="Arial"/>
          <w:b/>
          <w:bCs/>
          <w:i w:val="0"/>
          <w:iCs w:val="0"/>
          <w:color w:val="FF0000"/>
          <w:kern w:val="2"/>
          <w:sz w:val="22"/>
          <w:szCs w:val="22"/>
          <w:highlight w:val="none"/>
          <w:vertAlign w:val="baseline"/>
          <w:lang w:val="en-US" w:eastAsia="zh-CN"/>
        </w:rPr>
        <w:t>副热带地区最重要</w:t>
      </w:r>
      <w:r>
        <w:rPr>
          <w:rFonts w:hint="default" w:ascii="Calibri" w:hAnsi="Calibri" w:eastAsia="宋体" w:cs="Arial"/>
          <w:b w:val="0"/>
          <w:bCs w:val="0"/>
          <w:i w:val="0"/>
          <w:iCs w:val="0"/>
          <w:color w:val="auto"/>
          <w:kern w:val="2"/>
          <w:sz w:val="21"/>
          <w:szCs w:val="22"/>
          <w:highlight w:val="none"/>
          <w:vertAlign w:val="baseline"/>
          <w:lang w:val="en-US" w:eastAsia="zh-CN"/>
        </w:rPr>
        <w:t>的大型天气系统。它的维持和活动对低纬度地区与中高纬度地区之间的水汽、热量、能量、动量的输送和平衡起着重要的作用，对低纬度环流和天气变化具有重大影响。</w:t>
      </w:r>
      <w:r>
        <mc:AlternateContent>
          <mc:Choice Requires="wps">
            <w:drawing>
              <wp:anchor distT="0" distB="0" distL="0" distR="0" simplePos="0" relativeHeight="251670528" behindDoc="0" locked="0" layoutInCell="1" allowOverlap="1">
                <wp:simplePos x="0" y="0"/>
                <wp:positionH relativeFrom="page">
                  <wp:posOffset>2754630</wp:posOffset>
                </wp:positionH>
                <wp:positionV relativeFrom="page">
                  <wp:posOffset>3385820</wp:posOffset>
                </wp:positionV>
                <wp:extent cx="4504055" cy="481330"/>
                <wp:effectExtent l="0" t="0" r="0" b="0"/>
                <wp:wrapNone/>
                <wp:docPr id="1026" name="Image1"/>
                <wp:cNvGraphicFramePr/>
                <a:graphic xmlns:a="http://schemas.openxmlformats.org/drawingml/2006/main">
                  <a:graphicData uri="http://schemas.microsoft.com/office/word/2010/wordprocessingShape">
                    <wps:wsp>
                      <wps:cNvSpPr/>
                      <wps:spPr>
                        <a:xfrm>
                          <a:off x="0" y="0"/>
                          <a:ext cx="4504025" cy="481076"/>
                        </a:xfrm>
                        <a:prstGeom prst="rect">
                          <a:avLst/>
                        </a:prstGeom>
                        <a:solidFill>
                          <a:srgbClr val="FFFFFF"/>
                        </a:solidFill>
                        <a:ln w="9525">
                          <a:solidFill>
                            <a:srgbClr val="000000"/>
                          </a:solidFill>
                          <a:round/>
                        </a:ln>
                      </wps:spPr>
                      <wps:txbx>
                        <w:txbxContent>
                          <w:p>
                            <w:pPr>
                              <w:jc w:val="left"/>
                              <w:rPr>
                                <w:b/>
                                <w:bCs/>
                                <w:sz w:val="22"/>
                                <w:szCs w:val="22"/>
                                <w:highlight w:val="yellow"/>
                                <w:lang w:val="en-US"/>
                              </w:rPr>
                            </w:pPr>
                            <w:r>
                              <w:rPr>
                                <w:b/>
                                <w:bCs/>
                                <w:sz w:val="22"/>
                                <w:szCs w:val="22"/>
                                <w:highlight w:val="yellow"/>
                                <w:lang w:val="en-US"/>
                              </w:rPr>
                              <w:t>副高夏季强盛的原因：太阳辐射强，低纬环流增强，堆积下沉加剧；</w:t>
                            </w:r>
                          </w:p>
                          <w:p>
                            <w:pPr>
                              <w:jc w:val="left"/>
                              <w:rPr>
                                <w:b/>
                                <w:bCs/>
                                <w:sz w:val="22"/>
                                <w:szCs w:val="22"/>
                                <w:highlight w:val="yellow"/>
                              </w:rPr>
                            </w:pPr>
                            <w:r>
                              <w:rPr>
                                <w:b/>
                                <w:bCs/>
                                <w:sz w:val="22"/>
                                <w:szCs w:val="22"/>
                                <w:highlight w:val="yellow"/>
                                <w:lang w:val="en-US"/>
                              </w:rPr>
                              <w:t>陆地空气受热上升，在高空与低纬环流叠加下沉。</w:t>
                            </w:r>
                          </w:p>
                        </w:txbxContent>
                      </wps:txbx>
                      <wps:bodyPr/>
                    </wps:wsp>
                  </a:graphicData>
                </a:graphic>
              </wp:anchor>
            </w:drawing>
          </mc:Choice>
          <mc:Fallback>
            <w:pict>
              <v:rect id="Image1" o:spid="_x0000_s1026" o:spt="1" style="position:absolute;left:0pt;margin-left:216.9pt;margin-top:266.6pt;height:37.9pt;width:354.65pt;mso-position-horizontal-relative:page;mso-position-vertical-relative:page;z-index:251670528;mso-width-relative:page;mso-height-relative:page;" fillcolor="#FFFFFF" filled="t" stroked="t" coordsize="21600,21600" o:gfxdata="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Eo4DdkAAAAMAQAADwAAAAAAAAABACAAAAAiAAAAZHJzL2Rvd25yZXYueG1sUEsBAhQAFAAAAAgA&#10;h07iQPfViD2yAQAAmwMAAA4AAAAAAAAAAQAgAAAAKAEAAGRycy9lMm9Eb2MueG1sUEsFBgAAAAAG&#10;AAYAWQEAAEwFAAAAAA==&#10;">
                <v:fill on="t" focussize="0,0"/>
                <v:stroke color="#000000" joinstyle="round"/>
                <v:imagedata o:title=""/>
                <o:lock v:ext="edit" aspectratio="f"/>
                <v:textbox>
                  <w:txbxContent>
                    <w:p>
                      <w:pPr>
                        <w:jc w:val="left"/>
                        <w:rPr>
                          <w:b/>
                          <w:bCs/>
                          <w:sz w:val="22"/>
                          <w:szCs w:val="22"/>
                          <w:highlight w:val="yellow"/>
                          <w:lang w:val="en-US"/>
                        </w:rPr>
                      </w:pPr>
                      <w:r>
                        <w:rPr>
                          <w:b/>
                          <w:bCs/>
                          <w:sz w:val="22"/>
                          <w:szCs w:val="22"/>
                          <w:highlight w:val="yellow"/>
                          <w:lang w:val="en-US"/>
                        </w:rPr>
                        <w:t>副高夏季强盛的原因：太阳辐射强，低纬环流增强，堆积下沉加剧；</w:t>
                      </w:r>
                    </w:p>
                    <w:p>
                      <w:pPr>
                        <w:jc w:val="left"/>
                        <w:rPr>
                          <w:b/>
                          <w:bCs/>
                          <w:sz w:val="22"/>
                          <w:szCs w:val="22"/>
                          <w:highlight w:val="yellow"/>
                        </w:rPr>
                      </w:pPr>
                      <w:r>
                        <w:rPr>
                          <w:b/>
                          <w:bCs/>
                          <w:sz w:val="22"/>
                          <w:szCs w:val="22"/>
                          <w:highlight w:val="yellow"/>
                          <w:lang w:val="en-US"/>
                        </w:rPr>
                        <w:t>陆地空气受热上升，在高空与低纬环流叠加下沉。</w:t>
                      </w:r>
                    </w:p>
                  </w:txbxContent>
                </v:textbox>
              </v:rect>
            </w:pict>
          </mc:Fallback>
        </mc:AlternateContent>
      </w:r>
    </w:p>
    <w:p>
      <w:pPr>
        <w:spacing w:line="240" w:lineRule="auto"/>
        <w:jc w:val="left"/>
        <w:rPr>
          <w:rFonts w:hint="default" w:ascii="Calibri" w:hAnsi="Calibri" w:eastAsia="宋体" w:cs="Arial"/>
          <w:b/>
          <w:bCs/>
          <w:i w:val="0"/>
          <w:iCs w:val="0"/>
          <w:color w:val="auto"/>
          <w:kern w:val="2"/>
          <w:sz w:val="24"/>
          <w:szCs w:val="24"/>
          <w:highlight w:val="none"/>
          <w:vertAlign w:val="baseline"/>
          <w:lang w:val="en-US" w:eastAsia="zh-CN"/>
        </w:rPr>
      </w:pPr>
      <w:r>
        <w:rPr>
          <w:rFonts w:hint="default" w:ascii="Calibri" w:hAnsi="Calibri" w:eastAsia="宋体" w:cs="Arial"/>
          <w:b/>
          <w:bCs/>
          <w:i w:val="0"/>
          <w:iCs w:val="0"/>
          <w:color w:val="auto"/>
          <w:kern w:val="2"/>
          <w:sz w:val="24"/>
          <w:szCs w:val="24"/>
          <w:highlight w:val="none"/>
          <w:vertAlign w:val="baseline"/>
          <w:lang w:val="en-US" w:eastAsia="zh-CN"/>
        </w:rPr>
        <w:t>(一)结构和天气</w:t>
      </w:r>
    </w:p>
    <w:p>
      <w:pPr>
        <w:spacing w:line="240" w:lineRule="auto"/>
        <w:jc w:val="left"/>
        <w:rPr>
          <w:rFonts w:hint="default" w:ascii="Calibri" w:hAnsi="Calibri" w:eastAsia="宋体" w:cs="Arial"/>
          <w:b/>
          <w:bCs/>
          <w:i w:val="0"/>
          <w:iCs w:val="0"/>
          <w:color w:val="auto"/>
          <w:kern w:val="2"/>
          <w:sz w:val="22"/>
          <w:szCs w:val="22"/>
          <w:highlight w:val="none"/>
          <w:vertAlign w:val="baseline"/>
          <w:lang w:val="en-US" w:eastAsia="zh-CN"/>
        </w:rPr>
      </w:pPr>
      <w:r>
        <w:rPr>
          <w:rFonts w:hint="default" w:ascii="Calibri" w:hAnsi="Calibri" w:eastAsia="宋体" w:cs="Arial"/>
          <w:b/>
          <w:bCs/>
          <w:i w:val="0"/>
          <w:iCs w:val="0"/>
          <w:color w:val="auto"/>
          <w:kern w:val="2"/>
          <w:sz w:val="22"/>
          <w:szCs w:val="22"/>
          <w:highlight w:val="none"/>
          <w:vertAlign w:val="baseline"/>
          <w:lang w:val="en-US" w:eastAsia="zh-CN"/>
        </w:rPr>
        <w:t>1.结构</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副高处于</w:t>
      </w:r>
      <w:r>
        <w:rPr>
          <w:rFonts w:hint="default" w:ascii="Calibri" w:hAnsi="Calibri" w:eastAsia="宋体" w:cs="Arial"/>
          <w:b/>
          <w:bCs/>
          <w:i w:val="0"/>
          <w:iCs w:val="0"/>
          <w:color w:val="FF0000"/>
          <w:kern w:val="2"/>
          <w:sz w:val="22"/>
          <w:szCs w:val="22"/>
          <w:highlight w:val="none"/>
          <w:vertAlign w:val="baseline"/>
          <w:lang w:val="en-US" w:eastAsia="zh-CN"/>
        </w:rPr>
        <w:t>低纬环流和中纬环流的汇合带</w:t>
      </w:r>
      <w:r>
        <w:rPr>
          <w:rFonts w:hint="default" w:ascii="Calibri" w:hAnsi="Calibri" w:eastAsia="宋体" w:cs="Arial"/>
          <w:b w:val="0"/>
          <w:bCs w:val="0"/>
          <w:i w:val="0"/>
          <w:iCs w:val="0"/>
          <w:color w:val="auto"/>
          <w:kern w:val="2"/>
          <w:sz w:val="21"/>
          <w:szCs w:val="22"/>
          <w:highlight w:val="none"/>
          <w:vertAlign w:val="baseline"/>
          <w:lang w:val="en-US" w:eastAsia="zh-CN"/>
        </w:rPr>
        <w:t>，是由于对流层中上层</w:t>
      </w:r>
      <w:r>
        <w:rPr>
          <w:rFonts w:hint="default" w:ascii="Calibri" w:hAnsi="Calibri" w:eastAsia="宋体" w:cs="Arial"/>
          <w:b/>
          <w:bCs/>
          <w:i w:val="0"/>
          <w:iCs w:val="0"/>
          <w:color w:val="FF0000"/>
          <w:kern w:val="2"/>
          <w:sz w:val="22"/>
          <w:szCs w:val="22"/>
          <w:highlight w:val="none"/>
          <w:vertAlign w:val="baseline"/>
          <w:lang w:val="en-US" w:eastAsia="zh-CN"/>
        </w:rPr>
        <w:t>气流辐合、聚积形成</w:t>
      </w:r>
      <w:r>
        <w:rPr>
          <w:rFonts w:hint="default" w:ascii="Calibri" w:hAnsi="Calibri" w:eastAsia="宋体" w:cs="Arial"/>
          <w:b w:val="0"/>
          <w:bCs w:val="0"/>
          <w:i w:val="0"/>
          <w:iCs w:val="0"/>
          <w:color w:val="auto"/>
          <w:kern w:val="2"/>
          <w:sz w:val="21"/>
          <w:szCs w:val="22"/>
          <w:highlight w:val="none"/>
          <w:vertAlign w:val="baseline"/>
          <w:lang w:val="en-US" w:eastAsia="zh-CN"/>
        </w:rPr>
        <w:t>。副高结构比较复杂，在不同高度以及不同季节、不同地区有所不同。</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从垂直剖面看，600—100hPa层以质量辐合为主，尤以</w:t>
      </w:r>
      <w:r>
        <w:rPr>
          <w:rFonts w:hint="default" w:ascii="Calibri" w:hAnsi="Calibri" w:eastAsia="宋体" w:cs="Arial"/>
          <w:b/>
          <w:bCs/>
          <w:i w:val="0"/>
          <w:iCs w:val="0"/>
          <w:color w:val="FF0000"/>
          <w:kern w:val="2"/>
          <w:sz w:val="22"/>
          <w:szCs w:val="22"/>
          <w:highlight w:val="none"/>
          <w:vertAlign w:val="baseline"/>
          <w:lang w:val="en-US" w:eastAsia="zh-CN"/>
        </w:rPr>
        <w:t>200hPa附近质量辐合</w:t>
      </w:r>
      <w:r>
        <w:rPr>
          <w:rFonts w:hint="default" w:ascii="Calibri" w:hAnsi="Calibri" w:eastAsia="宋体" w:cs="Arial"/>
          <w:b w:val="0"/>
          <w:bCs w:val="0"/>
          <w:i w:val="0"/>
          <w:iCs w:val="0"/>
          <w:color w:val="auto"/>
          <w:kern w:val="2"/>
          <w:sz w:val="21"/>
          <w:szCs w:val="22"/>
          <w:highlight w:val="none"/>
          <w:vertAlign w:val="baseline"/>
          <w:lang w:val="en-US" w:eastAsia="zh-CN"/>
        </w:rPr>
        <w:t>最突出。</w:t>
      </w:r>
      <w:r>
        <w:rPr>
          <w:rFonts w:hint="default" w:ascii="Calibri" w:hAnsi="Calibri" w:eastAsia="宋体" w:cs="Arial"/>
          <w:b/>
          <w:bCs/>
          <w:i w:val="0"/>
          <w:iCs w:val="0"/>
          <w:color w:val="FF0000"/>
          <w:kern w:val="2"/>
          <w:sz w:val="22"/>
          <w:szCs w:val="22"/>
          <w:highlight w:val="none"/>
          <w:vertAlign w:val="baseline"/>
          <w:lang w:val="en-US" w:eastAsia="zh-CN"/>
        </w:rPr>
        <w:t>600hPa层以下质量辐散</w:t>
      </w:r>
      <w:r>
        <w:rPr>
          <w:rFonts w:hint="default" w:ascii="Calibri" w:hAnsi="Calibri" w:eastAsia="宋体" w:cs="Arial"/>
          <w:b w:val="0"/>
          <w:bCs w:val="0"/>
          <w:i w:val="0"/>
          <w:iCs w:val="0"/>
          <w:color w:val="auto"/>
          <w:kern w:val="2"/>
          <w:sz w:val="21"/>
          <w:szCs w:val="22"/>
          <w:highlight w:val="none"/>
          <w:vertAlign w:val="baseline"/>
          <w:lang w:val="en-US" w:eastAsia="zh-CN"/>
        </w:rPr>
        <w:t>占优势，整层空气质量辐合大于辐散，有</w:t>
      </w:r>
      <w:r>
        <w:rPr>
          <w:rFonts w:hint="default" w:ascii="Calibri" w:hAnsi="Calibri" w:eastAsia="宋体" w:cs="Arial"/>
          <w:b/>
          <w:bCs/>
          <w:i w:val="0"/>
          <w:iCs w:val="0"/>
          <w:color w:val="FF0000"/>
          <w:kern w:val="2"/>
          <w:sz w:val="22"/>
          <w:szCs w:val="22"/>
          <w:highlight w:val="none"/>
          <w:vertAlign w:val="baseline"/>
          <w:lang w:val="en-US" w:eastAsia="zh-CN"/>
        </w:rPr>
        <w:t>净质量堆积</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在对流层的</w:t>
      </w:r>
      <w:r>
        <w:rPr>
          <w:rFonts w:hint="default" w:ascii="Calibri" w:hAnsi="Calibri" w:eastAsia="宋体" w:cs="Arial"/>
          <w:b/>
          <w:bCs/>
          <w:i w:val="0"/>
          <w:iCs w:val="0"/>
          <w:color w:val="FF0000"/>
          <w:kern w:val="2"/>
          <w:sz w:val="22"/>
          <w:szCs w:val="22"/>
          <w:highlight w:val="none"/>
          <w:vertAlign w:val="baseline"/>
          <w:lang w:val="en-US" w:eastAsia="zh-CN"/>
        </w:rPr>
        <w:t>中、下层</w:t>
      </w:r>
      <w:r>
        <w:rPr>
          <w:rFonts w:hint="default" w:ascii="Calibri" w:hAnsi="Calibri" w:eastAsia="宋体" w:cs="Arial"/>
          <w:b w:val="0"/>
          <w:bCs w:val="0"/>
          <w:i w:val="0"/>
          <w:iCs w:val="0"/>
          <w:color w:val="auto"/>
          <w:kern w:val="2"/>
          <w:sz w:val="21"/>
          <w:szCs w:val="22"/>
          <w:highlight w:val="none"/>
          <w:vertAlign w:val="baseline"/>
          <w:lang w:val="en-US" w:eastAsia="zh-CN"/>
        </w:rPr>
        <w:t>，副高的</w:t>
      </w:r>
      <w:r>
        <w:rPr>
          <w:rFonts w:hint="default" w:ascii="Calibri" w:hAnsi="Calibri" w:eastAsia="宋体" w:cs="Arial"/>
          <w:b/>
          <w:bCs/>
          <w:i w:val="0"/>
          <w:iCs w:val="0"/>
          <w:color w:val="FF0000"/>
          <w:kern w:val="2"/>
          <w:sz w:val="22"/>
          <w:szCs w:val="22"/>
          <w:highlight w:val="none"/>
          <w:vertAlign w:val="baseline"/>
          <w:lang w:val="en-US" w:eastAsia="zh-CN"/>
        </w:rPr>
        <w:t>强度是随高度升高而增强</w:t>
      </w:r>
      <w:r>
        <w:rPr>
          <w:rFonts w:hint="default" w:ascii="Calibri" w:hAnsi="Calibri" w:eastAsia="宋体" w:cs="Arial"/>
          <w:b w:val="0"/>
          <w:bCs w:val="0"/>
          <w:i w:val="0"/>
          <w:iCs w:val="0"/>
          <w:color w:val="auto"/>
          <w:kern w:val="2"/>
          <w:sz w:val="21"/>
          <w:szCs w:val="22"/>
          <w:highlight w:val="none"/>
          <w:vertAlign w:val="baseline"/>
          <w:lang w:val="en-US" w:eastAsia="zh-CN"/>
        </w:rPr>
        <w:t>的，高压的</w:t>
      </w:r>
      <w:r>
        <w:rPr>
          <w:rFonts w:hint="default" w:ascii="Calibri" w:hAnsi="Calibri" w:eastAsia="宋体" w:cs="Arial"/>
          <w:b/>
          <w:bCs/>
          <w:i w:val="0"/>
          <w:iCs w:val="0"/>
          <w:color w:val="FF0000"/>
          <w:kern w:val="2"/>
          <w:sz w:val="22"/>
          <w:szCs w:val="22"/>
          <w:highlight w:val="none"/>
          <w:vertAlign w:val="baseline"/>
          <w:lang w:val="en-US" w:eastAsia="zh-CN"/>
        </w:rPr>
        <w:t>中心</w:t>
      </w:r>
      <w:r>
        <w:rPr>
          <w:rFonts w:hint="default" w:ascii="Calibri" w:hAnsi="Calibri" w:eastAsia="宋体" w:cs="Arial"/>
          <w:b w:val="0"/>
          <w:bCs w:val="0"/>
          <w:i w:val="0"/>
          <w:iCs w:val="0"/>
          <w:color w:val="auto"/>
          <w:kern w:val="2"/>
          <w:sz w:val="21"/>
          <w:szCs w:val="22"/>
          <w:highlight w:val="none"/>
          <w:vertAlign w:val="baseline"/>
          <w:lang w:val="en-US" w:eastAsia="zh-CN"/>
        </w:rPr>
        <w:t>位置随高度</w:t>
      </w:r>
      <w:r>
        <w:rPr>
          <w:rFonts w:hint="default" w:ascii="Calibri" w:hAnsi="Calibri" w:eastAsia="宋体" w:cs="Arial"/>
          <w:b/>
          <w:bCs/>
          <w:i w:val="0"/>
          <w:iCs w:val="0"/>
          <w:color w:val="FF0000"/>
          <w:kern w:val="2"/>
          <w:sz w:val="22"/>
          <w:szCs w:val="22"/>
          <w:highlight w:val="none"/>
          <w:vertAlign w:val="baseline"/>
          <w:lang w:val="en-US" w:eastAsia="zh-CN"/>
        </w:rPr>
        <w:t>向暖区偏移</w:t>
      </w:r>
      <w:r>
        <w:rPr>
          <w:rFonts w:hint="default" w:ascii="Calibri" w:hAnsi="Calibri" w:eastAsia="宋体" w:cs="Arial"/>
          <w:b w:val="0"/>
          <w:bCs w:val="0"/>
          <w:i w:val="0"/>
          <w:iCs w:val="0"/>
          <w:color w:val="auto"/>
          <w:kern w:val="2"/>
          <w:sz w:val="21"/>
          <w:szCs w:val="22"/>
          <w:highlight w:val="none"/>
          <w:vertAlign w:val="baseline"/>
          <w:lang w:val="en-US" w:eastAsia="zh-CN"/>
        </w:rPr>
        <w:t>，因而高压中心与高温中心并不完全重合，高压脊线也不垂直。</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FF0000"/>
          <w:kern w:val="2"/>
          <w:sz w:val="22"/>
          <w:szCs w:val="22"/>
          <w:highlight w:val="none"/>
          <w:vertAlign w:val="baseline"/>
          <w:lang w:val="en-US" w:eastAsia="zh-CN"/>
        </w:rPr>
        <w:t>夏季</w:t>
      </w:r>
      <w:r>
        <w:rPr>
          <w:rFonts w:hint="default" w:ascii="Calibri" w:hAnsi="Calibri" w:eastAsia="宋体" w:cs="Arial"/>
          <w:b w:val="0"/>
          <w:bCs w:val="0"/>
          <w:i w:val="0"/>
          <w:iCs w:val="0"/>
          <w:color w:val="auto"/>
          <w:kern w:val="2"/>
          <w:sz w:val="21"/>
          <w:szCs w:val="22"/>
          <w:highlight w:val="none"/>
          <w:vertAlign w:val="baseline"/>
          <w:lang w:val="en-US" w:eastAsia="zh-CN"/>
        </w:rPr>
        <w:t>时，陆地增温显著，下层</w:t>
      </w:r>
      <w:r>
        <w:rPr>
          <w:rFonts w:hint="default" w:ascii="Calibri" w:hAnsi="Calibri" w:eastAsia="宋体" w:cs="Arial"/>
          <w:b/>
          <w:bCs/>
          <w:i w:val="0"/>
          <w:iCs w:val="0"/>
          <w:color w:val="FF0000"/>
          <w:kern w:val="2"/>
          <w:sz w:val="22"/>
          <w:szCs w:val="22"/>
          <w:highlight w:val="none"/>
          <w:vertAlign w:val="baseline"/>
          <w:lang w:val="en-US" w:eastAsia="zh-CN"/>
        </w:rPr>
        <w:t>暖中心</w:t>
      </w:r>
      <w:r>
        <w:rPr>
          <w:rFonts w:hint="default" w:ascii="Calibri" w:hAnsi="Calibri" w:eastAsia="宋体" w:cs="Arial"/>
          <w:b w:val="0"/>
          <w:bCs w:val="0"/>
          <w:i w:val="0"/>
          <w:iCs w:val="0"/>
          <w:color w:val="auto"/>
          <w:kern w:val="2"/>
          <w:sz w:val="21"/>
          <w:szCs w:val="22"/>
          <w:highlight w:val="none"/>
          <w:vertAlign w:val="baseline"/>
          <w:lang w:val="en-US" w:eastAsia="zh-CN"/>
        </w:rPr>
        <w:t>便</w:t>
      </w:r>
      <w:r>
        <w:rPr>
          <w:rFonts w:hint="default" w:ascii="Calibri" w:hAnsi="Calibri" w:eastAsia="宋体" w:cs="Arial"/>
          <w:b/>
          <w:bCs/>
          <w:i w:val="0"/>
          <w:iCs w:val="0"/>
          <w:color w:val="FF0000"/>
          <w:kern w:val="2"/>
          <w:sz w:val="22"/>
          <w:szCs w:val="22"/>
          <w:highlight w:val="none"/>
          <w:vertAlign w:val="baseline"/>
          <w:lang w:val="en-US" w:eastAsia="zh-CN"/>
        </w:rPr>
        <w:t>移向高压脊线的陆地</w:t>
      </w:r>
      <w:r>
        <w:rPr>
          <w:rFonts w:hint="default" w:ascii="Calibri" w:hAnsi="Calibri" w:eastAsia="宋体" w:cs="Arial"/>
          <w:b w:val="0"/>
          <w:bCs w:val="0"/>
          <w:i w:val="0"/>
          <w:iCs w:val="0"/>
          <w:color w:val="auto"/>
          <w:kern w:val="2"/>
          <w:sz w:val="21"/>
          <w:szCs w:val="22"/>
          <w:highlight w:val="none"/>
          <w:vertAlign w:val="baseline"/>
          <w:lang w:val="en-US" w:eastAsia="zh-CN"/>
        </w:rPr>
        <w:t>一侧（在北半球是北侧），冬季时，陆地冷却明显，暖中心便移到高压脊线的南侧。到对流层</w:t>
      </w:r>
      <w:r>
        <w:rPr>
          <w:rFonts w:hint="default" w:ascii="Calibri" w:hAnsi="Calibri" w:eastAsia="宋体" w:cs="Arial"/>
          <w:b/>
          <w:bCs/>
          <w:i w:val="0"/>
          <w:iCs w:val="0"/>
          <w:color w:val="FF0000"/>
          <w:kern w:val="2"/>
          <w:sz w:val="22"/>
          <w:szCs w:val="22"/>
          <w:highlight w:val="none"/>
          <w:vertAlign w:val="baseline"/>
          <w:lang w:val="en-US" w:eastAsia="zh-CN"/>
        </w:rPr>
        <w:t>中、上层</w:t>
      </w:r>
      <w:r>
        <w:rPr>
          <w:rFonts w:hint="default" w:ascii="Calibri" w:hAnsi="Calibri" w:eastAsia="宋体" w:cs="Arial"/>
          <w:b w:val="0"/>
          <w:bCs w:val="0"/>
          <w:i w:val="0"/>
          <w:iCs w:val="0"/>
          <w:color w:val="auto"/>
          <w:kern w:val="2"/>
          <w:sz w:val="21"/>
          <w:szCs w:val="22"/>
          <w:highlight w:val="none"/>
          <w:vertAlign w:val="baseline"/>
          <w:lang w:val="en-US" w:eastAsia="zh-CN"/>
        </w:rPr>
        <w:t>(500hPa以上)，地表</w:t>
      </w:r>
      <w:r>
        <w:rPr>
          <w:rFonts w:hint="default" w:ascii="Calibri" w:hAnsi="Calibri" w:eastAsia="宋体" w:cs="Arial"/>
          <w:b/>
          <w:bCs/>
          <w:i w:val="0"/>
          <w:iCs w:val="0"/>
          <w:color w:val="FF0000"/>
          <w:kern w:val="2"/>
          <w:sz w:val="22"/>
          <w:szCs w:val="22"/>
          <w:highlight w:val="none"/>
          <w:vertAlign w:val="baseline"/>
          <w:lang w:val="en-US" w:eastAsia="zh-CN"/>
        </w:rPr>
        <w:t>海陆热力差异的影响已大为减弱</w:t>
      </w:r>
      <w:r>
        <w:rPr>
          <w:rFonts w:hint="default" w:ascii="Calibri" w:hAnsi="Calibri" w:eastAsia="宋体" w:cs="Arial"/>
          <w:b w:val="0"/>
          <w:bCs w:val="0"/>
          <w:i w:val="0"/>
          <w:iCs w:val="0"/>
          <w:color w:val="auto"/>
          <w:kern w:val="2"/>
          <w:sz w:val="21"/>
          <w:szCs w:val="22"/>
          <w:highlight w:val="none"/>
          <w:vertAlign w:val="baseline"/>
          <w:lang w:val="en-US" w:eastAsia="zh-CN"/>
        </w:rPr>
        <w:t>，高压中心与暖中心基本重合，高压脊线也大体垂直。</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副高的强度和规模随季节而有变化。</w:t>
      </w:r>
      <w:r>
        <w:rPr>
          <w:rFonts w:hint="default" w:ascii="Calibri" w:hAnsi="Calibri" w:eastAsia="宋体" w:cs="Arial"/>
          <w:b/>
          <w:bCs/>
          <w:i w:val="0"/>
          <w:iCs w:val="0"/>
          <w:color w:val="FF0000"/>
          <w:kern w:val="2"/>
          <w:sz w:val="22"/>
          <w:szCs w:val="22"/>
          <w:highlight w:val="none"/>
          <w:vertAlign w:val="baseline"/>
          <w:lang w:val="en-US" w:eastAsia="zh-CN"/>
        </w:rPr>
        <w:t>夏季</w:t>
      </w:r>
      <w:r>
        <w:rPr>
          <w:rFonts w:hint="default" w:ascii="Calibri" w:hAnsi="Calibri" w:eastAsia="宋体" w:cs="Arial"/>
          <w:b w:val="0"/>
          <w:bCs w:val="0"/>
          <w:i w:val="0"/>
          <w:iCs w:val="0"/>
          <w:color w:val="auto"/>
          <w:kern w:val="2"/>
          <w:sz w:val="21"/>
          <w:szCs w:val="22"/>
          <w:highlight w:val="none"/>
          <w:vertAlign w:val="baseline"/>
          <w:lang w:val="en-US" w:eastAsia="zh-CN"/>
        </w:rPr>
        <w:t>时北半球副高的</w:t>
      </w:r>
      <w:r>
        <w:rPr>
          <w:rFonts w:hint="default" w:ascii="Calibri" w:hAnsi="Calibri" w:eastAsia="宋体" w:cs="Arial"/>
          <w:b/>
          <w:bCs/>
          <w:i w:val="0"/>
          <w:iCs w:val="0"/>
          <w:color w:val="FF0000"/>
          <w:kern w:val="2"/>
          <w:sz w:val="22"/>
          <w:szCs w:val="22"/>
          <w:highlight w:val="none"/>
          <w:vertAlign w:val="baseline"/>
          <w:lang w:val="en-US" w:eastAsia="zh-CN"/>
        </w:rPr>
        <w:t>强度、范围迅速增大</w:t>
      </w:r>
      <w:r>
        <w:rPr>
          <w:rFonts w:hint="default" w:ascii="Calibri" w:hAnsi="Calibri" w:eastAsia="宋体" w:cs="Arial"/>
          <w:b w:val="0"/>
          <w:bCs w:val="0"/>
          <w:i w:val="0"/>
          <w:iCs w:val="0"/>
          <w:color w:val="auto"/>
          <w:kern w:val="2"/>
          <w:sz w:val="21"/>
          <w:szCs w:val="22"/>
          <w:highlight w:val="none"/>
          <w:vertAlign w:val="baseline"/>
          <w:lang w:val="en-US" w:eastAsia="zh-CN"/>
        </w:rPr>
        <w:t>，盛夏时增至最强，范围几乎占北半球的1/5一1/4。冬季时，北半球副高强度减弱，范围缩小，位置南移、东退。南半球副高的季节变化状况与北半球相反。</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hAnsi="Calibri" w:eastAsia="宋体" w:cs="Arial"/>
          <w:b w:val="0"/>
          <w:bCs w:val="0"/>
          <w:i w:val="0"/>
          <w:iCs w:val="0"/>
          <w:color w:val="auto"/>
          <w:kern w:val="2"/>
          <w:sz w:val="21"/>
          <w:szCs w:val="22"/>
          <w:highlight w:val="none"/>
          <w:vertAlign w:val="baseline"/>
          <w:lang w:val="en-US" w:eastAsia="zh-CN"/>
        </w:rPr>
        <w:t xml:space="preserve">    </w:t>
      </w:r>
      <w:r>
        <w:rPr>
          <w:rFonts w:hint="default" w:ascii="Calibri" w:hAnsi="Calibri" w:eastAsia="宋体" w:cs="Arial"/>
          <w:b/>
          <w:bCs/>
          <w:i w:val="0"/>
          <w:iCs w:val="0"/>
          <w:color w:val="FF0000"/>
          <w:kern w:val="2"/>
          <w:sz w:val="22"/>
          <w:szCs w:val="22"/>
          <w:highlight w:val="none"/>
          <w:vertAlign w:val="baseline"/>
          <w:lang w:val="en-US" w:eastAsia="zh-CN"/>
        </w:rPr>
        <w:t>副高区内</w:t>
      </w:r>
      <w:r>
        <w:rPr>
          <w:rFonts w:hint="default" w:ascii="Calibri" w:hAnsi="Calibri" w:eastAsia="宋体" w:cs="Arial"/>
          <w:b w:val="0"/>
          <w:bCs w:val="0"/>
          <w:i w:val="0"/>
          <w:iCs w:val="0"/>
          <w:color w:val="auto"/>
          <w:kern w:val="2"/>
          <w:sz w:val="21"/>
          <w:szCs w:val="22"/>
          <w:highlight w:val="none"/>
          <w:vertAlign w:val="baseline"/>
          <w:lang w:val="en-US" w:eastAsia="zh-CN"/>
        </w:rPr>
        <w:t>的温度水平</w:t>
      </w:r>
      <w:r>
        <w:rPr>
          <w:rFonts w:hint="default" w:ascii="Calibri" w:hAnsi="Calibri" w:eastAsia="宋体" w:cs="Arial"/>
          <w:b/>
          <w:bCs/>
          <w:i w:val="0"/>
          <w:iCs w:val="0"/>
          <w:color w:val="FF0000"/>
          <w:kern w:val="2"/>
          <w:sz w:val="22"/>
          <w:szCs w:val="22"/>
          <w:highlight w:val="none"/>
          <w:vertAlign w:val="baseline"/>
          <w:lang w:val="en-US" w:eastAsia="zh-CN"/>
        </w:rPr>
        <w:t>梯度</w:t>
      </w:r>
      <w:r>
        <w:rPr>
          <w:rFonts w:hint="default" w:ascii="Calibri" w:hAnsi="Calibri" w:eastAsia="宋体" w:cs="Arial"/>
          <w:b w:val="0"/>
          <w:bCs w:val="0"/>
          <w:i w:val="0"/>
          <w:iCs w:val="0"/>
          <w:color w:val="auto"/>
          <w:kern w:val="2"/>
          <w:sz w:val="21"/>
          <w:szCs w:val="22"/>
          <w:highlight w:val="none"/>
          <w:vertAlign w:val="baseline"/>
          <w:lang w:val="en-US" w:eastAsia="zh-CN"/>
        </w:rPr>
        <w:t>一般都</w:t>
      </w:r>
      <w:r>
        <w:rPr>
          <w:rFonts w:hint="default" w:ascii="Calibri" w:hAnsi="Calibri" w:eastAsia="宋体" w:cs="Arial"/>
          <w:b/>
          <w:bCs/>
          <w:i w:val="0"/>
          <w:iCs w:val="0"/>
          <w:color w:val="FF0000"/>
          <w:kern w:val="2"/>
          <w:sz w:val="22"/>
          <w:szCs w:val="22"/>
          <w:highlight w:val="none"/>
          <w:vertAlign w:val="baseline"/>
          <w:lang w:val="en-US" w:eastAsia="zh-CN"/>
        </w:rPr>
        <w:t>比较小</w:t>
      </w:r>
      <w:r>
        <w:rPr>
          <w:rFonts w:hint="default" w:ascii="Calibri" w:hAnsi="Calibri" w:eastAsia="宋体" w:cs="Arial"/>
          <w:b w:val="0"/>
          <w:bCs w:val="0"/>
          <w:i w:val="0"/>
          <w:iCs w:val="0"/>
          <w:color w:val="auto"/>
          <w:kern w:val="2"/>
          <w:sz w:val="21"/>
          <w:szCs w:val="22"/>
          <w:highlight w:val="none"/>
          <w:vertAlign w:val="baseline"/>
          <w:lang w:val="en-US" w:eastAsia="zh-CN"/>
        </w:rPr>
        <w:t>，而</w:t>
      </w:r>
      <w:r>
        <w:rPr>
          <w:rFonts w:hint="default" w:ascii="Calibri" w:hAnsi="Calibri" w:eastAsia="宋体" w:cs="Arial"/>
          <w:b/>
          <w:bCs/>
          <w:i w:val="0"/>
          <w:iCs w:val="0"/>
          <w:color w:val="FF0000"/>
          <w:kern w:val="2"/>
          <w:sz w:val="22"/>
          <w:szCs w:val="22"/>
          <w:highlight w:val="none"/>
          <w:vertAlign w:val="baseline"/>
          <w:lang w:val="en-US" w:eastAsia="zh-CN"/>
        </w:rPr>
        <w:t>高压边缘</w:t>
      </w:r>
      <w:r>
        <w:rPr>
          <w:rFonts w:hint="default" w:ascii="Calibri" w:hAnsi="Calibri" w:eastAsia="宋体" w:cs="Arial"/>
          <w:b w:val="0"/>
          <w:bCs w:val="0"/>
          <w:i w:val="0"/>
          <w:iCs w:val="0"/>
          <w:color w:val="auto"/>
          <w:kern w:val="2"/>
          <w:sz w:val="21"/>
          <w:szCs w:val="22"/>
          <w:highlight w:val="none"/>
          <w:vertAlign w:val="baseline"/>
          <w:lang w:val="en-US" w:eastAsia="zh-CN"/>
        </w:rPr>
        <w:t>由于同周围系统相交绥，</w:t>
      </w:r>
      <w:r>
        <w:rPr>
          <w:rFonts w:hint="default" w:ascii="Calibri" w:hAnsi="Calibri" w:eastAsia="宋体" w:cs="Arial"/>
          <w:b/>
          <w:bCs/>
          <w:i w:val="0"/>
          <w:iCs w:val="0"/>
          <w:color w:val="FF0000"/>
          <w:kern w:val="2"/>
          <w:sz w:val="22"/>
          <w:szCs w:val="22"/>
          <w:highlight w:val="none"/>
          <w:vertAlign w:val="baseline"/>
          <w:lang w:val="en-US" w:eastAsia="zh-CN"/>
        </w:rPr>
        <w:t>温度梯度明显增大</w:t>
      </w:r>
      <w:r>
        <w:rPr>
          <w:rFonts w:hint="default" w:ascii="Calibri" w:hAnsi="Calibri" w:eastAsia="宋体" w:cs="Arial"/>
          <w:b w:val="0"/>
          <w:bCs w:val="0"/>
          <w:i w:val="0"/>
          <w:iCs w:val="0"/>
          <w:color w:val="auto"/>
          <w:kern w:val="2"/>
          <w:sz w:val="21"/>
          <w:szCs w:val="22"/>
          <w:highlight w:val="none"/>
          <w:vertAlign w:val="baseline"/>
          <w:lang w:val="en-US" w:eastAsia="zh-CN"/>
        </w:rPr>
        <w:t>，尤其北部和西北部更大。这种温度梯度分布特点造成了副高脊线附近气压梯度小，水平风速小，而</w:t>
      </w:r>
      <w:r>
        <w:rPr>
          <w:rFonts w:hint="default" w:ascii="Calibri" w:hAnsi="Calibri" w:eastAsia="宋体" w:cs="Arial"/>
          <w:b/>
          <w:bCs/>
          <w:i w:val="0"/>
          <w:iCs w:val="0"/>
          <w:color w:val="FF0000"/>
          <w:kern w:val="2"/>
          <w:sz w:val="22"/>
          <w:szCs w:val="22"/>
          <w:highlight w:val="none"/>
          <w:vertAlign w:val="baseline"/>
          <w:lang w:val="en-US" w:eastAsia="zh-CN"/>
        </w:rPr>
        <w:t>南北两侧气压梯度增大、水平风速增大</w:t>
      </w:r>
      <w:r>
        <w:rPr>
          <w:rFonts w:hint="default" w:ascii="Calibri" w:hAnsi="Calibri" w:eastAsia="宋体" w:cs="Arial"/>
          <w:b w:val="0"/>
          <w:bCs w:val="0"/>
          <w:i w:val="0"/>
          <w:iCs w:val="0"/>
          <w:color w:val="auto"/>
          <w:kern w:val="2"/>
          <w:sz w:val="21"/>
          <w:szCs w:val="22"/>
          <w:highlight w:val="none"/>
          <w:vertAlign w:val="baseline"/>
          <w:lang w:val="en-US" w:eastAsia="zh-CN"/>
        </w:rPr>
        <w:t>的现象。</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副高范围内盛行下沉气流，因而</w:t>
      </w:r>
      <w:r>
        <w:rPr>
          <w:rFonts w:hint="default" w:ascii="Calibri" w:hAnsi="Calibri" w:eastAsia="宋体" w:cs="Arial"/>
          <w:b/>
          <w:bCs/>
          <w:i w:val="0"/>
          <w:iCs w:val="0"/>
          <w:color w:val="FF0000"/>
          <w:kern w:val="2"/>
          <w:sz w:val="22"/>
          <w:szCs w:val="22"/>
          <w:highlight w:val="none"/>
          <w:vertAlign w:val="baseline"/>
          <w:lang w:val="en-US" w:eastAsia="zh-CN"/>
        </w:rPr>
        <w:t>在低层普遍形成逆温层</w:t>
      </w:r>
      <w:r>
        <w:rPr>
          <w:rFonts w:hint="default" w:ascii="Calibri" w:hAnsi="Calibri" w:eastAsia="宋体" w:cs="Arial"/>
          <w:b w:val="0"/>
          <w:bCs w:val="0"/>
          <w:i w:val="0"/>
          <w:iCs w:val="0"/>
          <w:color w:val="auto"/>
          <w:kern w:val="2"/>
          <w:sz w:val="21"/>
          <w:szCs w:val="22"/>
          <w:highlight w:val="none"/>
          <w:vertAlign w:val="baseline"/>
          <w:lang w:val="en-US" w:eastAsia="zh-CN"/>
        </w:rPr>
        <w:t>，尤其高压东部逆温层较厚、较低。</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逆温层</w:t>
      </w:r>
      <w:r>
        <w:rPr>
          <w:rFonts w:hint="default" w:ascii="Calibri" w:hAnsi="Calibri" w:eastAsia="宋体" w:cs="Arial"/>
          <w:b/>
          <w:bCs/>
          <w:i w:val="0"/>
          <w:iCs w:val="0"/>
          <w:color w:val="FF0000"/>
          <w:kern w:val="2"/>
          <w:sz w:val="22"/>
          <w:szCs w:val="22"/>
          <w:highlight w:val="none"/>
          <w:vertAlign w:val="baseline"/>
          <w:lang w:val="en-US" w:eastAsia="zh-CN"/>
        </w:rPr>
        <w:t>阻挡着对流运动的发展和水分垂直输送</w:t>
      </w:r>
      <w:r>
        <w:rPr>
          <w:rFonts w:hint="default" w:ascii="Calibri" w:hAnsi="Calibri" w:eastAsia="宋体" w:cs="Arial"/>
          <w:b w:val="0"/>
          <w:bCs w:val="0"/>
          <w:i w:val="0"/>
          <w:iCs w:val="0"/>
          <w:color w:val="auto"/>
          <w:kern w:val="2"/>
          <w:sz w:val="21"/>
          <w:szCs w:val="22"/>
          <w:highlight w:val="none"/>
          <w:vertAlign w:val="baseline"/>
          <w:lang w:val="en-US" w:eastAsia="zh-CN"/>
        </w:rPr>
        <w:t>，导致逆温层以下空气潮湿，相对湿度达80%以上；而逆温层</w:t>
      </w:r>
      <w:r>
        <w:rPr>
          <w:rFonts w:hint="default" w:ascii="Calibri" w:hAnsi="Calibri" w:eastAsia="宋体" w:cs="Arial"/>
          <w:b/>
          <w:bCs/>
          <w:i w:val="0"/>
          <w:iCs w:val="0"/>
          <w:color w:val="FF0000"/>
          <w:kern w:val="2"/>
          <w:sz w:val="22"/>
          <w:szCs w:val="22"/>
          <w:highlight w:val="none"/>
          <w:vertAlign w:val="baseline"/>
          <w:lang w:val="en-US" w:eastAsia="zh-CN"/>
        </w:rPr>
        <w:t>以上空气干燥</w:t>
      </w:r>
      <w:r>
        <w:rPr>
          <w:rFonts w:hint="default" w:ascii="Calibri" w:hAnsi="Calibri" w:eastAsia="宋体" w:cs="Arial"/>
          <w:b w:val="0"/>
          <w:bCs w:val="0"/>
          <w:i w:val="0"/>
          <w:iCs w:val="0"/>
          <w:color w:val="auto"/>
          <w:kern w:val="2"/>
          <w:sz w:val="21"/>
          <w:szCs w:val="22"/>
          <w:highlight w:val="none"/>
          <w:vertAlign w:val="baseline"/>
          <w:lang w:val="en-US" w:eastAsia="zh-CN"/>
        </w:rPr>
        <w:t>，相对湿度在50%以下。</w:t>
      </w:r>
    </w:p>
    <w:p>
      <w:pPr>
        <w:spacing w:line="240" w:lineRule="auto"/>
        <w:jc w:val="left"/>
        <w:rPr>
          <w:rFonts w:hint="default" w:ascii="Calibri" w:hAnsi="Calibri" w:eastAsia="宋体" w:cs="Arial"/>
          <w:b/>
          <w:bCs/>
          <w:i w:val="0"/>
          <w:iCs w:val="0"/>
          <w:color w:val="auto"/>
          <w:kern w:val="2"/>
          <w:sz w:val="22"/>
          <w:szCs w:val="22"/>
          <w:highlight w:val="none"/>
          <w:vertAlign w:val="baseline"/>
          <w:lang w:val="en-US" w:eastAsia="zh-CN"/>
        </w:rPr>
      </w:pPr>
      <w:r>
        <w:rPr>
          <w:rFonts w:hint="default" w:ascii="Calibri" w:hAnsi="Calibri" w:eastAsia="宋体" w:cs="Arial"/>
          <w:b/>
          <w:bCs/>
          <w:i w:val="0"/>
          <w:iCs w:val="0"/>
          <w:color w:val="auto"/>
          <w:kern w:val="2"/>
          <w:sz w:val="22"/>
          <w:szCs w:val="22"/>
          <w:highlight w:val="none"/>
          <w:vertAlign w:val="baseline"/>
          <w:lang w:val="en-US" w:eastAsia="zh-CN"/>
        </w:rPr>
        <w:t>2.天气</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副高内的天气，由于</w:t>
      </w:r>
      <w:r>
        <w:rPr>
          <w:rFonts w:hint="default" w:ascii="Calibri" w:hAnsi="Calibri" w:eastAsia="宋体" w:cs="Arial"/>
          <w:b/>
          <w:bCs/>
          <w:i w:val="0"/>
          <w:iCs w:val="0"/>
          <w:color w:val="FF0000"/>
          <w:kern w:val="2"/>
          <w:sz w:val="22"/>
          <w:szCs w:val="22"/>
          <w:highlight w:val="none"/>
          <w:vertAlign w:val="baseline"/>
          <w:lang w:val="en-US" w:eastAsia="zh-CN"/>
        </w:rPr>
        <w:t>盛行下沉气流</w:t>
      </w:r>
      <w:r>
        <w:rPr>
          <w:rFonts w:hint="default" w:ascii="Calibri" w:hAnsi="Calibri" w:eastAsia="宋体" w:cs="Arial"/>
          <w:b w:val="0"/>
          <w:bCs w:val="0"/>
          <w:i w:val="0"/>
          <w:iCs w:val="0"/>
          <w:color w:val="auto"/>
          <w:kern w:val="2"/>
          <w:sz w:val="21"/>
          <w:szCs w:val="22"/>
          <w:highlight w:val="none"/>
          <w:vertAlign w:val="baseline"/>
          <w:lang w:val="en-US" w:eastAsia="zh-CN"/>
        </w:rPr>
        <w:t>，以</w:t>
      </w:r>
      <w:r>
        <w:rPr>
          <w:rFonts w:hint="default" w:ascii="Calibri" w:hAnsi="Calibri" w:eastAsia="宋体" w:cs="Arial"/>
          <w:b/>
          <w:bCs/>
          <w:i w:val="0"/>
          <w:iCs w:val="0"/>
          <w:color w:val="FF0000"/>
          <w:kern w:val="2"/>
          <w:sz w:val="22"/>
          <w:szCs w:val="22"/>
          <w:highlight w:val="none"/>
          <w:vertAlign w:val="baseline"/>
          <w:lang w:val="en-US" w:eastAsia="zh-CN"/>
        </w:rPr>
        <w:t>晴朗、少云、微风、炎热</w:t>
      </w:r>
      <w:r>
        <w:rPr>
          <w:rFonts w:hint="default" w:ascii="Calibri" w:hAnsi="Calibri" w:eastAsia="宋体" w:cs="Arial"/>
          <w:b w:val="0"/>
          <w:bCs w:val="0"/>
          <w:i w:val="0"/>
          <w:iCs w:val="0"/>
          <w:color w:val="auto"/>
          <w:kern w:val="2"/>
          <w:sz w:val="21"/>
          <w:szCs w:val="22"/>
          <w:highlight w:val="none"/>
          <w:vertAlign w:val="baseline"/>
          <w:lang w:val="en-US" w:eastAsia="zh-CN"/>
        </w:rPr>
        <w:t>为主。高压的</w:t>
      </w:r>
      <w:r>
        <w:rPr>
          <w:rFonts w:hint="default" w:ascii="Calibri" w:hAnsi="Calibri" w:eastAsia="宋体" w:cs="Arial"/>
          <w:b/>
          <w:bCs/>
          <w:i w:val="0"/>
          <w:iCs w:val="0"/>
          <w:color w:val="FF0000"/>
          <w:kern w:val="2"/>
          <w:sz w:val="22"/>
          <w:szCs w:val="22"/>
          <w:highlight w:val="none"/>
          <w:vertAlign w:val="baseline"/>
          <w:lang w:val="en-US" w:eastAsia="zh-CN"/>
        </w:rPr>
        <w:t>北、西北部</w:t>
      </w:r>
      <w:r>
        <w:rPr>
          <w:rFonts w:hint="default" w:ascii="Calibri" w:hAnsi="Calibri" w:eastAsia="宋体" w:cs="Arial"/>
          <w:b w:val="0"/>
          <w:bCs w:val="0"/>
          <w:i w:val="0"/>
          <w:iCs w:val="0"/>
          <w:color w:val="auto"/>
          <w:kern w:val="2"/>
          <w:sz w:val="21"/>
          <w:szCs w:val="22"/>
          <w:highlight w:val="none"/>
          <w:vertAlign w:val="baseline"/>
          <w:lang w:val="en-US" w:eastAsia="zh-CN"/>
        </w:rPr>
        <w:t>边缘因与</w:t>
      </w:r>
      <w:r>
        <w:rPr>
          <w:rFonts w:hint="default" w:ascii="Calibri" w:hAnsi="Calibri" w:eastAsia="宋体" w:cs="Arial"/>
          <w:b/>
          <w:bCs/>
          <w:i w:val="0"/>
          <w:iCs w:val="0"/>
          <w:color w:val="FF0000"/>
          <w:kern w:val="2"/>
          <w:sz w:val="22"/>
          <w:szCs w:val="22"/>
          <w:highlight w:val="none"/>
          <w:vertAlign w:val="baseline"/>
          <w:lang w:val="en-US" w:eastAsia="zh-CN"/>
        </w:rPr>
        <w:t>西风带</w:t>
      </w:r>
      <w:r>
        <w:rPr>
          <w:rFonts w:hint="default" w:ascii="Calibri" w:hAnsi="Calibri" w:eastAsia="宋体" w:cs="Arial"/>
          <w:b w:val="0"/>
          <w:bCs w:val="0"/>
          <w:i w:val="0"/>
          <w:iCs w:val="0"/>
          <w:color w:val="auto"/>
          <w:kern w:val="2"/>
          <w:sz w:val="21"/>
          <w:szCs w:val="22"/>
          <w:highlight w:val="none"/>
          <w:vertAlign w:val="baseline"/>
          <w:lang w:val="en-US" w:eastAsia="zh-CN"/>
        </w:rPr>
        <w:t>天气系统（锋面、气旋、低槽）相交绥，</w:t>
      </w:r>
      <w:r>
        <w:rPr>
          <w:rFonts w:hint="default" w:ascii="Calibri" w:hAnsi="Calibri" w:eastAsia="宋体" w:cs="Arial"/>
          <w:b/>
          <w:bCs/>
          <w:i w:val="0"/>
          <w:iCs w:val="0"/>
          <w:color w:val="FF0000"/>
          <w:kern w:val="2"/>
          <w:sz w:val="22"/>
          <w:szCs w:val="22"/>
          <w:highlight w:val="none"/>
          <w:vertAlign w:val="baseline"/>
          <w:lang w:val="en-US" w:eastAsia="zh-CN"/>
        </w:rPr>
        <w:t>气流上升运动强烈，水汽比较丰富，因而多阴雨</w:t>
      </w:r>
      <w:r>
        <w:rPr>
          <w:rFonts w:hint="default" w:ascii="Calibri" w:hAnsi="Calibri" w:eastAsia="宋体" w:cs="Arial"/>
          <w:b w:val="0"/>
          <w:bCs w:val="0"/>
          <w:i w:val="0"/>
          <w:iCs w:val="0"/>
          <w:color w:val="auto"/>
          <w:kern w:val="2"/>
          <w:sz w:val="21"/>
          <w:szCs w:val="22"/>
          <w:highlight w:val="none"/>
          <w:vertAlign w:val="baseline"/>
          <w:lang w:val="en-US" w:eastAsia="zh-CN"/>
        </w:rPr>
        <w:t>天气。</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FF0000"/>
          <w:kern w:val="2"/>
          <w:sz w:val="22"/>
          <w:szCs w:val="22"/>
          <w:highlight w:val="none"/>
          <w:vertAlign w:val="baseline"/>
          <w:lang w:val="en-US" w:eastAsia="zh-CN"/>
        </w:rPr>
        <w:t>高压南侧是东风</w:t>
      </w:r>
      <w:r>
        <w:rPr>
          <w:rFonts w:hint="default" w:ascii="Calibri" w:hAnsi="Calibri" w:eastAsia="宋体" w:cs="Arial"/>
          <w:b w:val="0"/>
          <w:bCs w:val="0"/>
          <w:i w:val="0"/>
          <w:iCs w:val="0"/>
          <w:color w:val="auto"/>
          <w:kern w:val="2"/>
          <w:sz w:val="21"/>
          <w:szCs w:val="22"/>
          <w:highlight w:val="none"/>
          <w:vertAlign w:val="baseline"/>
          <w:lang w:val="en-US" w:eastAsia="zh-CN"/>
        </w:rPr>
        <w:t>气流，晴朗少云，低层潮湿、闷热，但当热带气旋、东风波等热带天气系统活动时，也可能产生大范围暴雨和中小尺度雷阵雨及大风天气。</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FF0000"/>
          <w:kern w:val="2"/>
          <w:sz w:val="22"/>
          <w:szCs w:val="22"/>
          <w:highlight w:val="none"/>
          <w:vertAlign w:val="baseline"/>
          <w:lang w:val="en-US" w:eastAsia="zh-CN"/>
        </w:rPr>
        <w:t>高压东部受北来冷气流</w:t>
      </w:r>
      <w:r>
        <w:rPr>
          <w:rFonts w:hint="default" w:ascii="Calibri" w:hAnsi="Calibri" w:eastAsia="宋体" w:cs="Arial"/>
          <w:b w:val="0"/>
          <w:bCs w:val="0"/>
          <w:i w:val="0"/>
          <w:iCs w:val="0"/>
          <w:color w:val="auto"/>
          <w:kern w:val="2"/>
          <w:sz w:val="21"/>
          <w:szCs w:val="22"/>
          <w:highlight w:val="none"/>
          <w:vertAlign w:val="baseline"/>
          <w:lang w:val="en-US" w:eastAsia="zh-CN"/>
        </w:rPr>
        <w:t>的影响，形成较厚</w:t>
      </w:r>
      <w:r>
        <w:rPr>
          <w:rFonts w:hint="default" w:ascii="Calibri" w:hAnsi="Calibri" w:eastAsia="宋体" w:cs="Arial"/>
          <w:b/>
          <w:bCs/>
          <w:i w:val="0"/>
          <w:iCs w:val="0"/>
          <w:color w:val="FF0000"/>
          <w:kern w:val="2"/>
          <w:sz w:val="22"/>
          <w:szCs w:val="22"/>
          <w:highlight w:val="none"/>
          <w:vertAlign w:val="baseline"/>
          <w:lang w:val="en-US" w:eastAsia="zh-CN"/>
        </w:rPr>
        <w:t>逆温层</w:t>
      </w:r>
      <w:r>
        <w:rPr>
          <w:rFonts w:hint="default" w:ascii="Calibri" w:hAnsi="Calibri" w:eastAsia="宋体" w:cs="Arial"/>
          <w:b w:val="0"/>
          <w:bCs w:val="0"/>
          <w:i w:val="0"/>
          <w:iCs w:val="0"/>
          <w:color w:val="auto"/>
          <w:kern w:val="2"/>
          <w:sz w:val="21"/>
          <w:szCs w:val="22"/>
          <w:highlight w:val="none"/>
          <w:vertAlign w:val="baseline"/>
          <w:lang w:val="en-US" w:eastAsia="zh-CN"/>
        </w:rPr>
        <w:t>，产生少云、</w:t>
      </w:r>
      <w:r>
        <w:rPr>
          <w:rFonts w:hint="default" w:ascii="Calibri" w:hAnsi="Calibri" w:eastAsia="宋体" w:cs="Arial"/>
          <w:b/>
          <w:bCs/>
          <w:i w:val="0"/>
          <w:iCs w:val="0"/>
          <w:color w:val="FF0000"/>
          <w:kern w:val="2"/>
          <w:sz w:val="22"/>
          <w:szCs w:val="22"/>
          <w:highlight w:val="none"/>
          <w:vertAlign w:val="baseline"/>
          <w:lang w:val="en-US" w:eastAsia="zh-CN"/>
        </w:rPr>
        <w:t>干燥、多雾</w:t>
      </w:r>
      <w:r>
        <w:rPr>
          <w:rFonts w:hint="default" w:ascii="Calibri" w:hAnsi="Calibri" w:eastAsia="宋体" w:cs="Arial"/>
          <w:b w:val="0"/>
          <w:bCs w:val="0"/>
          <w:i w:val="0"/>
          <w:iCs w:val="0"/>
          <w:color w:val="auto"/>
          <w:kern w:val="2"/>
          <w:sz w:val="21"/>
          <w:szCs w:val="22"/>
          <w:highlight w:val="none"/>
          <w:vertAlign w:val="baseline"/>
          <w:lang w:val="en-US" w:eastAsia="zh-CN"/>
        </w:rPr>
        <w:t>天气，长期受其控制的地区，久旱无雨，出现干旱，甚至变成</w:t>
      </w:r>
      <w:r>
        <w:rPr>
          <w:rFonts w:hint="default" w:ascii="Calibri" w:hAnsi="Calibri" w:eastAsia="宋体" w:cs="Arial"/>
          <w:b/>
          <w:bCs/>
          <w:i w:val="0"/>
          <w:iCs w:val="0"/>
          <w:color w:val="FF0000"/>
          <w:kern w:val="2"/>
          <w:sz w:val="22"/>
          <w:szCs w:val="22"/>
          <w:highlight w:val="none"/>
          <w:vertAlign w:val="baseline"/>
          <w:lang w:val="en-US" w:eastAsia="zh-CN"/>
        </w:rPr>
        <w:t>沙漠气候</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jc w:val="left"/>
        <w:rPr>
          <w:rFonts w:hint="default" w:ascii="Calibri" w:hAnsi="Calibri" w:eastAsia="宋体" w:cs="Arial"/>
          <w:b/>
          <w:bCs/>
          <w:i w:val="0"/>
          <w:iCs w:val="0"/>
          <w:color w:val="auto"/>
          <w:kern w:val="2"/>
          <w:sz w:val="24"/>
          <w:szCs w:val="24"/>
          <w:highlight w:val="none"/>
          <w:vertAlign w:val="baseline"/>
          <w:lang w:val="en-US" w:eastAsia="zh-CN"/>
        </w:rPr>
      </w:pPr>
      <w:r>
        <w:rPr>
          <w:rFonts w:hint="default" w:ascii="Calibri" w:hAnsi="Calibri" w:eastAsia="宋体" w:cs="Arial"/>
          <w:b/>
          <w:bCs/>
          <w:i w:val="0"/>
          <w:iCs w:val="0"/>
          <w:color w:val="auto"/>
          <w:kern w:val="2"/>
          <w:sz w:val="24"/>
          <w:szCs w:val="24"/>
          <w:highlight w:val="none"/>
          <w:vertAlign w:val="baseline"/>
          <w:lang w:val="en-US" w:eastAsia="zh-CN"/>
        </w:rPr>
        <w:t>(二)西太平洋副高</w:t>
      </w:r>
    </w:p>
    <w:p>
      <w:pPr>
        <w:spacing w:line="240" w:lineRule="auto"/>
        <w:jc w:val="left"/>
        <w:rPr>
          <w:rFonts w:hint="default" w:ascii="Calibri" w:hAnsi="Calibri" w:eastAsia="宋体" w:cs="Arial"/>
          <w:b/>
          <w:bCs/>
          <w:i w:val="0"/>
          <w:iCs w:val="0"/>
          <w:color w:val="auto"/>
          <w:kern w:val="2"/>
          <w:sz w:val="22"/>
          <w:szCs w:val="22"/>
          <w:highlight w:val="none"/>
          <w:vertAlign w:val="baseline"/>
          <w:lang w:val="en-US" w:eastAsia="zh-CN"/>
        </w:rPr>
      </w:pPr>
      <w:r>
        <w:rPr>
          <w:rFonts w:hint="default" w:ascii="Calibri" w:hAnsi="Calibri" w:eastAsia="宋体" w:cs="Arial"/>
          <w:b/>
          <w:bCs/>
          <w:i w:val="0"/>
          <w:iCs w:val="0"/>
          <w:color w:val="auto"/>
          <w:kern w:val="2"/>
          <w:sz w:val="22"/>
          <w:szCs w:val="22"/>
          <w:highlight w:val="none"/>
          <w:vertAlign w:val="baseline"/>
          <w:lang w:val="en-US" w:eastAsia="zh-CN"/>
        </w:rPr>
        <w:t>1.西太平洋副高的活动</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太平洋副高多呈东西扁长形状，中心有时只有1个，有时有数个。夏季时一般分裂为东、西两个大单体，位于西太平洋的称西太平洋高压，位于东太平洋的称东</w:t>
      </w:r>
      <w:r>
        <w:drawing>
          <wp:anchor distT="0" distB="0" distL="0" distR="0" simplePos="0" relativeHeight="251660288" behindDoc="0" locked="0" layoutInCell="1" allowOverlap="1">
            <wp:simplePos x="0" y="0"/>
            <wp:positionH relativeFrom="page">
              <wp:posOffset>3790315</wp:posOffset>
            </wp:positionH>
            <wp:positionV relativeFrom="page">
              <wp:posOffset>405765</wp:posOffset>
            </wp:positionV>
            <wp:extent cx="3540125" cy="5766435"/>
            <wp:effectExtent l="0" t="0" r="0" b="0"/>
            <wp:wrapSquare wrapText="bothSides"/>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7" cstate="print"/>
                    <a:stretch>
                      <a:fillRect/>
                    </a:stretch>
                  </pic:blipFill>
                  <pic:spPr>
                    <a:xfrm>
                      <a:off x="0" y="0"/>
                      <a:ext cx="3540128" cy="5766627"/>
                    </a:xfrm>
                    <a:prstGeom prst="rect">
                      <a:avLst/>
                    </a:prstGeom>
                  </pic:spPr>
                </pic:pic>
              </a:graphicData>
            </a:graphic>
          </wp:anchor>
        </w:drawing>
      </w:r>
      <w:r>
        <w:rPr>
          <w:rFonts w:hint="default" w:ascii="Calibri" w:hAnsi="Calibri" w:eastAsia="宋体" w:cs="Arial"/>
          <w:b w:val="0"/>
          <w:bCs w:val="0"/>
          <w:i w:val="0"/>
          <w:iCs w:val="0"/>
          <w:color w:val="auto"/>
          <w:kern w:val="2"/>
          <w:sz w:val="21"/>
          <w:szCs w:val="22"/>
          <w:highlight w:val="none"/>
          <w:vertAlign w:val="baseline"/>
          <w:lang w:val="en-US" w:eastAsia="zh-CN"/>
        </w:rPr>
        <w:t>太平洋高压。</w:t>
      </w:r>
      <w:r>
        <w:rPr>
          <w:rFonts w:hint="default" w:ascii="Calibri" w:hAnsi="Calibri" w:eastAsia="宋体" w:cs="Arial"/>
          <w:b/>
          <w:bCs/>
          <w:i w:val="0"/>
          <w:iCs w:val="0"/>
          <w:color w:val="FF0000"/>
          <w:kern w:val="2"/>
          <w:sz w:val="22"/>
          <w:szCs w:val="22"/>
          <w:highlight w:val="none"/>
          <w:vertAlign w:val="baseline"/>
          <w:lang w:val="en-US" w:eastAsia="zh-CN"/>
        </w:rPr>
        <w:t>西太平洋高压</w:t>
      </w:r>
      <w:r>
        <w:rPr>
          <w:rFonts w:hint="default" w:ascii="Calibri" w:hAnsi="Calibri" w:eastAsia="宋体" w:cs="Arial"/>
          <w:b w:val="0"/>
          <w:bCs w:val="0"/>
          <w:i w:val="0"/>
          <w:iCs w:val="0"/>
          <w:color w:val="auto"/>
          <w:kern w:val="2"/>
          <w:sz w:val="21"/>
          <w:szCs w:val="22"/>
          <w:highlight w:val="none"/>
          <w:vertAlign w:val="baseline"/>
          <w:lang w:val="en-US" w:eastAsia="zh-CN"/>
        </w:rPr>
        <w:t>除在盛夏时偶呈南北狭长形状外，一般呈</w:t>
      </w:r>
      <w:r>
        <w:rPr>
          <w:rFonts w:hint="default" w:ascii="Calibri" w:hAnsi="Calibri" w:eastAsia="宋体" w:cs="Arial"/>
          <w:b/>
          <w:bCs/>
          <w:i w:val="0"/>
          <w:iCs w:val="0"/>
          <w:color w:val="FF0000"/>
          <w:kern w:val="2"/>
          <w:sz w:val="22"/>
          <w:szCs w:val="22"/>
          <w:highlight w:val="none"/>
          <w:vertAlign w:val="baseline"/>
          <w:lang w:val="en-US" w:eastAsia="zh-CN"/>
        </w:rPr>
        <w:t>东西向的椭圆形</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西太平洋副高的活动位置有多年变化。据分析，1880一1890年间，副高中心偏平均位置的东南；1890一1920年偏向西北；1920一1930年又偏向东南。这种中心位置的变动必然会引起东亚甚至全球性气候振动。</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西太平洋副高的季节性活动具有明显的规律性。</w:t>
      </w:r>
      <w:r>
        <w:rPr>
          <w:rFonts w:hint="default" w:ascii="Calibri" w:hAnsi="Calibri" w:eastAsia="宋体" w:cs="Arial"/>
          <w:b/>
          <w:bCs/>
          <w:i w:val="0"/>
          <w:iCs w:val="0"/>
          <w:color w:val="FF0000"/>
          <w:kern w:val="2"/>
          <w:sz w:val="22"/>
          <w:szCs w:val="22"/>
          <w:highlight w:val="none"/>
          <w:vertAlign w:val="baseline"/>
          <w:lang w:val="en-US" w:eastAsia="zh-CN"/>
        </w:rPr>
        <w:t>冬季位置最南，夏季最北，从冬到夏向北偏西移动，强度增大</w:t>
      </w:r>
      <w:r>
        <w:rPr>
          <w:rFonts w:hint="default" w:ascii="Calibri" w:hAnsi="Calibri" w:eastAsia="宋体" w:cs="Arial"/>
          <w:b w:val="0"/>
          <w:bCs w:val="0"/>
          <w:i w:val="0"/>
          <w:iCs w:val="0"/>
          <w:color w:val="auto"/>
          <w:kern w:val="2"/>
          <w:sz w:val="21"/>
          <w:szCs w:val="22"/>
          <w:highlight w:val="none"/>
          <w:vertAlign w:val="baseline"/>
          <w:lang w:val="en-US" w:eastAsia="zh-CN"/>
        </w:rPr>
        <w:t>；自夏至冬则向南偏东移动，强度减弱。</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图5·20给出了500hPa等压面上西太平洋副高脊多年平均位置。</w:t>
      </w:r>
      <w:r>
        <w:rPr>
          <w:rFonts w:hint="default" w:ascii="Calibri" w:hAnsi="Calibri" w:eastAsia="宋体" w:cs="Arial"/>
          <w:b/>
          <w:bCs/>
          <w:i w:val="0"/>
          <w:iCs w:val="0"/>
          <w:color w:val="FF0000"/>
          <w:kern w:val="2"/>
          <w:sz w:val="22"/>
          <w:szCs w:val="22"/>
          <w:highlight w:val="none"/>
          <w:vertAlign w:val="baseline"/>
          <w:lang w:val="en-US" w:eastAsia="zh-CN"/>
        </w:rPr>
        <w:t>冬季，副高脊线位于15</w:t>
      </w:r>
      <w:r>
        <w:rPr>
          <w:rFonts w:hint="default" w:hAnsi="Calibri" w:eastAsia="宋体" w:cs="Arial"/>
          <w:b/>
          <w:bCs/>
          <w:i w:val="0"/>
          <w:iCs w:val="0"/>
          <w:color w:val="FF0000"/>
          <w:kern w:val="2"/>
          <w:sz w:val="22"/>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N</w:t>
      </w:r>
      <w:r>
        <w:rPr>
          <w:rFonts w:hint="default" w:ascii="Calibri" w:hAnsi="Calibri" w:eastAsia="宋体" w:cs="Arial"/>
          <w:b w:val="0"/>
          <w:bCs w:val="0"/>
          <w:i w:val="0"/>
          <w:iCs w:val="0"/>
          <w:color w:val="auto"/>
          <w:kern w:val="2"/>
          <w:sz w:val="21"/>
          <w:szCs w:val="22"/>
          <w:highlight w:val="none"/>
          <w:vertAlign w:val="baseline"/>
          <w:lang w:val="en-US" w:eastAsia="zh-CN"/>
        </w:rPr>
        <w:t>附近。</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随着季节转暖，脊线缓慢地向北移动。大约到</w:t>
      </w:r>
      <w:r>
        <w:rPr>
          <w:rFonts w:hint="default" w:ascii="Calibri" w:hAnsi="Calibri" w:eastAsia="宋体" w:cs="Arial"/>
          <w:b/>
          <w:bCs/>
          <w:i w:val="0"/>
          <w:iCs w:val="0"/>
          <w:color w:val="FF0000"/>
          <w:kern w:val="2"/>
          <w:sz w:val="22"/>
          <w:szCs w:val="22"/>
          <w:highlight w:val="none"/>
          <w:vertAlign w:val="baseline"/>
          <w:lang w:val="en-US" w:eastAsia="zh-CN"/>
        </w:rPr>
        <w:t>6月中旬</w:t>
      </w:r>
      <w:r>
        <w:rPr>
          <w:rFonts w:hint="default" w:ascii="Calibri" w:hAnsi="Calibri" w:eastAsia="宋体" w:cs="Arial"/>
          <w:b w:val="0"/>
          <w:bCs w:val="0"/>
          <w:i w:val="0"/>
          <w:iCs w:val="0"/>
          <w:color w:val="auto"/>
          <w:kern w:val="2"/>
          <w:sz w:val="21"/>
          <w:szCs w:val="22"/>
          <w:highlight w:val="none"/>
          <w:vertAlign w:val="baseline"/>
          <w:lang w:val="en-US" w:eastAsia="zh-CN"/>
        </w:rPr>
        <w:t>，脊线出现</w:t>
      </w:r>
      <w:r>
        <w:rPr>
          <w:rFonts w:hint="default" w:ascii="Calibri" w:hAnsi="Calibri" w:eastAsia="宋体" w:cs="Arial"/>
          <w:b/>
          <w:bCs/>
          <w:i w:val="0"/>
          <w:iCs w:val="0"/>
          <w:color w:val="FF0000"/>
          <w:kern w:val="2"/>
          <w:sz w:val="22"/>
          <w:szCs w:val="22"/>
          <w:highlight w:val="none"/>
          <w:vertAlign w:val="baseline"/>
          <w:lang w:val="en-US" w:eastAsia="zh-CN"/>
        </w:rPr>
        <w:t>第一次北跳</w:t>
      </w:r>
      <w:r>
        <w:rPr>
          <w:rFonts w:hint="default" w:ascii="Calibri" w:hAnsi="Calibri" w:eastAsia="宋体" w:cs="Arial"/>
          <w:b w:val="0"/>
          <w:bCs w:val="0"/>
          <w:i w:val="0"/>
          <w:iCs w:val="0"/>
          <w:color w:val="auto"/>
          <w:kern w:val="2"/>
          <w:sz w:val="21"/>
          <w:szCs w:val="22"/>
          <w:highlight w:val="none"/>
          <w:vertAlign w:val="baseline"/>
          <w:lang w:val="en-US" w:eastAsia="zh-CN"/>
        </w:rPr>
        <w:t>过程，越过20°N</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在</w:t>
      </w:r>
      <w:r>
        <w:rPr>
          <w:rFonts w:hint="default" w:ascii="Calibri" w:hAnsi="Calibri" w:eastAsia="宋体" w:cs="Arial"/>
          <w:b/>
          <w:bCs/>
          <w:i w:val="0"/>
          <w:iCs w:val="0"/>
          <w:color w:val="FF0000"/>
          <w:kern w:val="2"/>
          <w:sz w:val="22"/>
          <w:szCs w:val="22"/>
          <w:highlight w:val="none"/>
          <w:vertAlign w:val="baseline"/>
          <w:lang w:val="en-US" w:eastAsia="zh-CN"/>
        </w:rPr>
        <w:t>20°一25</w:t>
      </w:r>
      <w:r>
        <w:rPr>
          <w:rFonts w:hint="default" w:hAnsi="Calibri" w:eastAsia="宋体" w:cs="Arial"/>
          <w:b/>
          <w:bCs/>
          <w:i w:val="0"/>
          <w:iCs w:val="0"/>
          <w:color w:val="FF0000"/>
          <w:kern w:val="2"/>
          <w:sz w:val="22"/>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N间</w:t>
      </w:r>
      <w:r>
        <w:rPr>
          <w:rFonts w:hint="default" w:ascii="Calibri" w:hAnsi="Calibri" w:eastAsia="宋体" w:cs="Arial"/>
          <w:b w:val="0"/>
          <w:bCs w:val="0"/>
          <w:i w:val="0"/>
          <w:iCs w:val="0"/>
          <w:color w:val="auto"/>
          <w:kern w:val="2"/>
          <w:sz w:val="21"/>
          <w:szCs w:val="22"/>
          <w:highlight w:val="none"/>
          <w:vertAlign w:val="baseline"/>
          <w:lang w:val="en-US" w:eastAsia="zh-CN"/>
        </w:rPr>
        <w:t>徘徊。</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FF0000"/>
          <w:kern w:val="2"/>
          <w:sz w:val="22"/>
          <w:szCs w:val="22"/>
          <w:highlight w:val="none"/>
          <w:vertAlign w:val="baseline"/>
          <w:lang w:val="en-US" w:eastAsia="zh-CN"/>
        </w:rPr>
        <w:t>7月中旬出现第二次跳跃</w:t>
      </w:r>
      <w:r>
        <w:rPr>
          <w:rFonts w:hint="default" w:ascii="Calibri" w:hAnsi="Calibri" w:eastAsia="宋体" w:cs="Arial"/>
          <w:b w:val="0"/>
          <w:bCs w:val="0"/>
          <w:i w:val="0"/>
          <w:iCs w:val="0"/>
          <w:color w:val="auto"/>
          <w:kern w:val="2"/>
          <w:sz w:val="21"/>
          <w:szCs w:val="22"/>
          <w:highlight w:val="none"/>
          <w:vertAlign w:val="baseline"/>
          <w:lang w:val="en-US" w:eastAsia="zh-CN"/>
        </w:rPr>
        <w:t>，脊线迅速跳过25</w:t>
      </w:r>
      <w:r>
        <w:rPr>
          <w:rFonts w:hint="default" w:hAnsi="Calibri" w:eastAsia="宋体"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N</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以后摆动于</w:t>
      </w:r>
      <w:r>
        <w:rPr>
          <w:rFonts w:hint="default" w:ascii="Calibri" w:hAnsi="Calibri" w:eastAsia="宋体" w:cs="Arial"/>
          <w:b/>
          <w:bCs/>
          <w:i w:val="0"/>
          <w:iCs w:val="0"/>
          <w:color w:val="FF0000"/>
          <w:kern w:val="2"/>
          <w:sz w:val="22"/>
          <w:szCs w:val="22"/>
          <w:highlight w:val="none"/>
          <w:vertAlign w:val="baseline"/>
          <w:lang w:val="en-US" w:eastAsia="zh-CN"/>
        </w:rPr>
        <w:t>25</w:t>
      </w:r>
      <w:r>
        <w:rPr>
          <w:rFonts w:hint="default" w:hAnsi="Calibri" w:eastAsia="宋体" w:cs="Arial"/>
          <w:b/>
          <w:bCs/>
          <w:i w:val="0"/>
          <w:iCs w:val="0"/>
          <w:color w:val="FF0000"/>
          <w:kern w:val="2"/>
          <w:sz w:val="22"/>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-30</w:t>
      </w:r>
      <w:r>
        <w:rPr>
          <w:rFonts w:hint="default" w:hAnsi="Calibri" w:eastAsia="宋体" w:cs="Arial"/>
          <w:b/>
          <w:bCs/>
          <w:i w:val="0"/>
          <w:iCs w:val="0"/>
          <w:color w:val="FF0000"/>
          <w:kern w:val="2"/>
          <w:sz w:val="22"/>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N之间</w:t>
      </w:r>
      <w:r>
        <w:rPr>
          <w:rFonts w:hint="default" w:ascii="Calibri" w:hAnsi="Calibri" w:eastAsia="宋体" w:cs="Arial"/>
          <w:b w:val="0"/>
          <w:bCs w:val="0"/>
          <w:i w:val="0"/>
          <w:iCs w:val="0"/>
          <w:color w:val="auto"/>
          <w:kern w:val="2"/>
          <w:sz w:val="21"/>
          <w:szCs w:val="22"/>
          <w:highlight w:val="none"/>
          <w:vertAlign w:val="baseline"/>
          <w:lang w:val="en-US" w:eastAsia="zh-CN"/>
        </w:rPr>
        <w:t>，约在</w:t>
      </w:r>
      <w:r>
        <w:rPr>
          <w:rFonts w:hint="default" w:ascii="Calibri" w:hAnsi="Calibri" w:eastAsia="宋体" w:cs="Arial"/>
          <w:b/>
          <w:bCs/>
          <w:i w:val="0"/>
          <w:iCs w:val="0"/>
          <w:color w:val="FF0000"/>
          <w:kern w:val="2"/>
          <w:sz w:val="22"/>
          <w:szCs w:val="22"/>
          <w:highlight w:val="none"/>
          <w:vertAlign w:val="baseline"/>
          <w:lang w:val="en-US" w:eastAsia="zh-CN"/>
        </w:rPr>
        <w:t>7月底至8月初，脊线跨过30</w:t>
      </w:r>
      <w:r>
        <w:rPr>
          <w:rFonts w:hint="default" w:hAnsi="Calibri" w:eastAsia="宋体" w:cs="Arial"/>
          <w:b/>
          <w:bCs/>
          <w:i w:val="0"/>
          <w:iCs w:val="0"/>
          <w:color w:val="FF0000"/>
          <w:kern w:val="2"/>
          <w:sz w:val="22"/>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N</w:t>
      </w:r>
      <w:r>
        <w:rPr>
          <w:rFonts w:hint="default" w:ascii="Calibri" w:hAnsi="Calibri" w:eastAsia="宋体" w:cs="Arial"/>
          <w:b w:val="0"/>
          <w:bCs w:val="0"/>
          <w:i w:val="0"/>
          <w:iCs w:val="0"/>
          <w:color w:val="auto"/>
          <w:kern w:val="2"/>
          <w:sz w:val="21"/>
          <w:szCs w:val="22"/>
          <w:highlight w:val="none"/>
          <w:vertAlign w:val="baseline"/>
          <w:lang w:val="en-US" w:eastAsia="zh-CN"/>
        </w:rPr>
        <w:t>到达最北位置。</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9月以后随着西太平洋副高势力的减弱，脊线开始自北向南迅速撤退，</w:t>
      </w:r>
      <w:r>
        <w:rPr>
          <w:rFonts w:hint="default" w:ascii="Calibri" w:hAnsi="Calibri" w:eastAsia="宋体" w:cs="Arial"/>
          <w:b/>
          <w:bCs/>
          <w:i w:val="0"/>
          <w:iCs w:val="0"/>
          <w:color w:val="FF0000"/>
          <w:kern w:val="2"/>
          <w:sz w:val="22"/>
          <w:szCs w:val="22"/>
          <w:highlight w:val="none"/>
          <w:vertAlign w:val="baseline"/>
          <w:lang w:val="en-US" w:eastAsia="zh-CN"/>
        </w:rPr>
        <w:t>9月上旬脊线第一次回跳到25</w:t>
      </w:r>
      <w:r>
        <w:rPr>
          <w:rFonts w:hint="default" w:hAnsi="Calibri" w:eastAsia="宋体" w:cs="Arial"/>
          <w:b/>
          <w:bCs/>
          <w:i w:val="0"/>
          <w:iCs w:val="0"/>
          <w:color w:val="FF0000"/>
          <w:kern w:val="2"/>
          <w:sz w:val="22"/>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N</w:t>
      </w:r>
      <w:r>
        <w:rPr>
          <w:rFonts w:hint="default" w:ascii="Calibri" w:hAnsi="Calibri" w:eastAsia="宋体" w:cs="Arial"/>
          <w:b w:val="0"/>
          <w:bCs w:val="0"/>
          <w:i w:val="0"/>
          <w:iCs w:val="0"/>
          <w:color w:val="auto"/>
          <w:kern w:val="2"/>
          <w:sz w:val="21"/>
          <w:szCs w:val="22"/>
          <w:highlight w:val="none"/>
          <w:vertAlign w:val="baseline"/>
          <w:lang w:val="en-US" w:eastAsia="zh-CN"/>
        </w:rPr>
        <w:t>附近，</w:t>
      </w:r>
      <w:r>
        <w:rPr>
          <w:rFonts w:hint="default" w:ascii="Calibri" w:hAnsi="Calibri" w:eastAsia="宋体" w:cs="Arial"/>
          <w:b/>
          <w:bCs/>
          <w:i w:val="0"/>
          <w:iCs w:val="0"/>
          <w:color w:val="FF0000"/>
          <w:kern w:val="2"/>
          <w:sz w:val="22"/>
          <w:szCs w:val="22"/>
          <w:highlight w:val="none"/>
          <w:vertAlign w:val="baseline"/>
          <w:lang w:val="en-US" w:eastAsia="zh-CN"/>
        </w:rPr>
        <w:t>10月上旬再次跳到20</w:t>
      </w:r>
      <w:r>
        <w:rPr>
          <w:rFonts w:hint="default" w:hAnsi="Calibri" w:eastAsia="宋体" w:cs="Arial"/>
          <w:b/>
          <w:bCs/>
          <w:i w:val="0"/>
          <w:iCs w:val="0"/>
          <w:color w:val="FF0000"/>
          <w:kern w:val="2"/>
          <w:sz w:val="22"/>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N以南</w:t>
      </w:r>
      <w:r>
        <w:rPr>
          <w:rFonts w:hint="default" w:ascii="Calibri" w:hAnsi="Calibri" w:eastAsia="宋体" w:cs="Arial"/>
          <w:b w:val="0"/>
          <w:bCs w:val="0"/>
          <w:i w:val="0"/>
          <w:iCs w:val="0"/>
          <w:color w:val="auto"/>
          <w:kern w:val="2"/>
          <w:sz w:val="21"/>
          <w:szCs w:val="22"/>
          <w:highlight w:val="none"/>
          <w:vertAlign w:val="baseline"/>
          <w:lang w:val="en-US" w:eastAsia="zh-CN"/>
        </w:rPr>
        <w:t>地区，从此结束了一年为周期的季节性南北移动。</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副高的季节性南北移动并不是匀速进行的，而表现出稳定少动、缓慢移动和跳跃三种形式，而且在北</w:t>
      </w:r>
      <w:r>
        <mc:AlternateContent>
          <mc:Choice Requires="wps">
            <w:drawing>
              <wp:anchor distT="0" distB="0" distL="0" distR="0" simplePos="0" relativeHeight="251671552" behindDoc="0" locked="0" layoutInCell="1" allowOverlap="1">
                <wp:simplePos x="0" y="0"/>
                <wp:positionH relativeFrom="page">
                  <wp:posOffset>4200525</wp:posOffset>
                </wp:positionH>
                <wp:positionV relativeFrom="page">
                  <wp:posOffset>6108700</wp:posOffset>
                </wp:positionV>
                <wp:extent cx="2629535" cy="274320"/>
                <wp:effectExtent l="0" t="0" r="0" b="0"/>
                <wp:wrapNone/>
                <wp:docPr id="1028" name="Image1"/>
                <wp:cNvGraphicFramePr/>
                <a:graphic xmlns:a="http://schemas.openxmlformats.org/drawingml/2006/main">
                  <a:graphicData uri="http://schemas.microsoft.com/office/word/2010/wordprocessingShape">
                    <wps:wsp>
                      <wps:cNvSpPr/>
                      <wps:spPr>
                        <a:xfrm>
                          <a:off x="0" y="0"/>
                          <a:ext cx="2629636" cy="274170"/>
                        </a:xfrm>
                        <a:prstGeom prst="rect">
                          <a:avLst/>
                        </a:prstGeom>
                        <a:solidFill>
                          <a:srgbClr val="FFFFFF"/>
                        </a:solidFill>
                        <a:ln w="9525">
                          <a:solidFill>
                            <a:srgbClr val="000000"/>
                          </a:solidFill>
                          <a:round/>
                        </a:ln>
                      </wps:spPr>
                      <wps:txbx>
                        <w:txbxContent>
                          <w:p>
                            <w:pPr>
                              <w:spacing w:before="0" w:after="0" w:line="240" w:lineRule="auto"/>
                              <w:jc w:val="left"/>
                            </w:pPr>
                            <w:r>
                              <w:rPr>
                                <w:rFonts w:ascii="Times New Roman" w:cs="Times New Roman"/>
                                <w:b/>
                                <w:sz w:val="22"/>
                                <w:szCs w:val="22"/>
                                <w:highlight w:val="yellow"/>
                                <w:lang w:val="en-US"/>
                              </w:rPr>
                              <w:t>设问：说明影响</w:t>
                            </w:r>
                            <w:r>
                              <w:rPr>
                                <w:rFonts w:ascii="Times New Roman" w:eastAsia="宋体" w:cs="Times New Roman"/>
                                <w:b/>
                                <w:sz w:val="22"/>
                                <w:szCs w:val="22"/>
                                <w:highlight w:val="yellow"/>
                              </w:rPr>
                              <w:t>副高</w:t>
                            </w:r>
                            <w:r>
                              <w:rPr>
                                <w:rFonts w:ascii="Times New Roman" w:eastAsia="宋体" w:cs="Times New Roman"/>
                                <w:b/>
                                <w:sz w:val="22"/>
                                <w:szCs w:val="22"/>
                                <w:highlight w:val="yellow"/>
                                <w:lang w:val="en-US"/>
                              </w:rPr>
                              <w:t>西伸东退的因素？</w:t>
                            </w:r>
                          </w:p>
                        </w:txbxContent>
                      </wps:txbx>
                      <wps:bodyPr/>
                    </wps:wsp>
                  </a:graphicData>
                </a:graphic>
              </wp:anchor>
            </w:drawing>
          </mc:Choice>
          <mc:Fallback>
            <w:pict>
              <v:rect id="Image1" o:spid="_x0000_s1026" o:spt="1" style="position:absolute;left:0pt;margin-left:330.75pt;margin-top:481pt;height:21.6pt;width:207.05pt;mso-position-horizontal-relative:page;mso-position-vertical-relative:page;z-index:251671552;mso-width-relative:page;mso-height-relative:page;" fillcolor="#FFFFFF" filled="t" stroked="t" coordsize="21600,21600" o:gfxdata="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vhxz9kAAAANAQAADwAAAAAAAAABACAAAAAiAAAAZHJzL2Rvd25yZXYueG1sUEsBAhQA&#10;FAAAAAgAh07iQBlqWGi4AQAAmwMAAA4AAAAAAAAAAQAgAAAAKAEAAGRycy9lMm9Eb2MueG1sUEsF&#10;BgAAAAAGAAYAWQEAAFIFAAAAAA==&#10;">
                <v:fill on="t" focussize="0,0"/>
                <v:stroke color="#000000" joinstyle="round"/>
                <v:imagedata o:title=""/>
                <o:lock v:ext="edit" aspectratio="f"/>
                <v:textbox>
                  <w:txbxContent>
                    <w:p>
                      <w:pPr>
                        <w:spacing w:before="0" w:after="0" w:line="240" w:lineRule="auto"/>
                        <w:jc w:val="left"/>
                      </w:pPr>
                      <w:r>
                        <w:rPr>
                          <w:rFonts w:ascii="Times New Roman" w:cs="Times New Roman"/>
                          <w:b/>
                          <w:sz w:val="22"/>
                          <w:szCs w:val="22"/>
                          <w:highlight w:val="yellow"/>
                          <w:lang w:val="en-US"/>
                        </w:rPr>
                        <w:t>设问：说明影响</w:t>
                      </w:r>
                      <w:r>
                        <w:rPr>
                          <w:rFonts w:ascii="Times New Roman" w:eastAsia="宋体" w:cs="Times New Roman"/>
                          <w:b/>
                          <w:sz w:val="22"/>
                          <w:szCs w:val="22"/>
                          <w:highlight w:val="yellow"/>
                        </w:rPr>
                        <w:t>副高</w:t>
                      </w:r>
                      <w:r>
                        <w:rPr>
                          <w:rFonts w:ascii="Times New Roman" w:eastAsia="宋体" w:cs="Times New Roman"/>
                          <w:b/>
                          <w:sz w:val="22"/>
                          <w:szCs w:val="22"/>
                          <w:highlight w:val="yellow"/>
                          <w:lang w:val="en-US"/>
                        </w:rPr>
                        <w:t>西伸东退的因素？</w:t>
                      </w:r>
                    </w:p>
                  </w:txbxContent>
                </v:textbox>
              </v:rect>
            </w:pict>
          </mc:Fallback>
        </mc:AlternateContent>
      </w:r>
      <w:r>
        <w:rPr>
          <w:rFonts w:hint="default" w:ascii="Calibri" w:hAnsi="Calibri" w:eastAsia="宋体" w:cs="Arial"/>
          <w:b w:val="0"/>
          <w:bCs w:val="0"/>
          <w:i w:val="0"/>
          <w:iCs w:val="0"/>
          <w:color w:val="auto"/>
          <w:kern w:val="2"/>
          <w:sz w:val="21"/>
          <w:szCs w:val="22"/>
          <w:highlight w:val="none"/>
          <w:vertAlign w:val="baseline"/>
          <w:lang w:val="en-US" w:eastAsia="zh-CN"/>
        </w:rPr>
        <w:t>进过程中有暂时南退，在南退过程中有短暂北进的</w:t>
      </w:r>
      <w:r>
        <w:rPr>
          <w:rFonts w:hint="default" w:ascii="Calibri" w:hAnsi="Calibri" w:eastAsia="宋体" w:cs="Arial"/>
          <w:b/>
          <w:bCs/>
          <w:i w:val="0"/>
          <w:iCs w:val="0"/>
          <w:color w:val="FF0000"/>
          <w:kern w:val="2"/>
          <w:sz w:val="22"/>
          <w:szCs w:val="22"/>
          <w:highlight w:val="none"/>
          <w:vertAlign w:val="baseline"/>
          <w:lang w:val="en-US" w:eastAsia="zh-CN"/>
        </w:rPr>
        <w:t>南北振荡</w:t>
      </w:r>
      <w:r>
        <w:rPr>
          <w:rFonts w:hint="default" w:ascii="Calibri" w:hAnsi="Calibri" w:eastAsia="宋体" w:cs="Arial"/>
          <w:b w:val="0"/>
          <w:bCs w:val="0"/>
          <w:i w:val="0"/>
          <w:iCs w:val="0"/>
          <w:color w:val="auto"/>
          <w:kern w:val="2"/>
          <w:sz w:val="21"/>
          <w:szCs w:val="22"/>
          <w:highlight w:val="none"/>
          <w:vertAlign w:val="baseline"/>
          <w:lang w:val="en-US" w:eastAsia="zh-CN"/>
        </w:rPr>
        <w:t>现象。</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同时，</w:t>
      </w:r>
      <w:r>
        <w:rPr>
          <w:rFonts w:hint="default" w:ascii="Calibri" w:hAnsi="Calibri" w:eastAsia="宋体" w:cs="Arial"/>
          <w:b/>
          <w:bCs/>
          <w:i w:val="0"/>
          <w:iCs w:val="0"/>
          <w:color w:val="FF0000"/>
          <w:kern w:val="2"/>
          <w:sz w:val="22"/>
          <w:szCs w:val="22"/>
          <w:highlight w:val="none"/>
          <w:vertAlign w:val="baseline"/>
          <w:lang w:val="en-US" w:eastAsia="zh-CN"/>
        </w:rPr>
        <w:t>北进</w:t>
      </w:r>
      <w:r>
        <w:rPr>
          <w:rFonts w:hint="default" w:ascii="Calibri" w:hAnsi="Calibri" w:eastAsia="宋体" w:cs="Arial"/>
          <w:b w:val="0"/>
          <w:bCs w:val="0"/>
          <w:i w:val="0"/>
          <w:iCs w:val="0"/>
          <w:color w:val="auto"/>
          <w:kern w:val="2"/>
          <w:sz w:val="21"/>
          <w:szCs w:val="22"/>
          <w:highlight w:val="none"/>
          <w:vertAlign w:val="baseline"/>
          <w:lang w:val="en-US" w:eastAsia="zh-CN"/>
        </w:rPr>
        <w:t>过程持续的</w:t>
      </w:r>
      <w:r>
        <w:rPr>
          <w:rFonts w:hint="default" w:ascii="Calibri" w:hAnsi="Calibri" w:eastAsia="宋体" w:cs="Arial"/>
          <w:b/>
          <w:bCs/>
          <w:i w:val="0"/>
          <w:iCs w:val="0"/>
          <w:color w:val="FF0000"/>
          <w:kern w:val="2"/>
          <w:sz w:val="22"/>
          <w:szCs w:val="22"/>
          <w:highlight w:val="none"/>
          <w:vertAlign w:val="baseline"/>
          <w:lang w:val="en-US" w:eastAsia="zh-CN"/>
        </w:rPr>
        <w:t>时间较久、移动速度较缓</w:t>
      </w:r>
      <w:r>
        <w:rPr>
          <w:rFonts w:hint="default" w:ascii="Calibri" w:hAnsi="Calibri" w:eastAsia="宋体" w:cs="Arial"/>
          <w:b w:val="0"/>
          <w:bCs w:val="0"/>
          <w:i w:val="0"/>
          <w:iCs w:val="0"/>
          <w:color w:val="auto"/>
          <w:kern w:val="2"/>
          <w:sz w:val="21"/>
          <w:szCs w:val="22"/>
          <w:highlight w:val="none"/>
          <w:vertAlign w:val="baseline"/>
          <w:lang w:val="en-US" w:eastAsia="zh-CN"/>
        </w:rPr>
        <w:t>，而南退过程经历时间较短、移动速度较快。</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上述西太平洋副高季节性变动的一般规律，在个别年份可能有明显出入，而且这种移动特征在大西洋、亚洲大陆、北非大陆、北美大陆上的副高也同样存在，表明是全球性现象，是</w:t>
      </w:r>
      <w:r>
        <w:rPr>
          <w:rFonts w:hint="default" w:ascii="Calibri" w:hAnsi="Calibri" w:eastAsia="宋体" w:cs="Arial"/>
          <w:b/>
          <w:bCs/>
          <w:i w:val="0"/>
          <w:iCs w:val="0"/>
          <w:color w:val="FF0000"/>
          <w:kern w:val="2"/>
          <w:sz w:val="22"/>
          <w:szCs w:val="22"/>
          <w:highlight w:val="none"/>
          <w:vertAlign w:val="baseline"/>
          <w:lang w:val="en-US" w:eastAsia="zh-CN"/>
        </w:rPr>
        <w:t>太阳辐射季节变化和副高强度的纬向不均匀分布</w:t>
      </w:r>
      <w:r>
        <w:rPr>
          <w:rFonts w:hint="default" w:ascii="Calibri" w:hAnsi="Calibri" w:eastAsia="宋体" w:cs="Arial"/>
          <w:b w:val="0"/>
          <w:bCs w:val="0"/>
          <w:i w:val="0"/>
          <w:iCs w:val="0"/>
          <w:color w:val="auto"/>
          <w:kern w:val="2"/>
          <w:sz w:val="21"/>
          <w:szCs w:val="22"/>
          <w:highlight w:val="none"/>
          <w:vertAlign w:val="baseline"/>
          <w:lang w:val="en-US" w:eastAsia="zh-CN"/>
        </w:rPr>
        <w:t>以及随时间非均速变化的反映。</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hAnsi="Calibri" w:eastAsia="宋体" w:cs="Arial"/>
          <w:b w:val="0"/>
          <w:bCs w:val="0"/>
          <w:i w:val="0"/>
          <w:iCs w:val="0"/>
          <w:color w:val="auto"/>
          <w:kern w:val="2"/>
          <w:sz w:val="21"/>
          <w:szCs w:val="22"/>
          <w:highlight w:val="none"/>
          <w:vertAlign w:val="baseline"/>
          <w:lang w:val="en-US" w:eastAsia="zh-CN"/>
        </w:rPr>
        <w:t xml:space="preserve">    </w:t>
      </w:r>
      <w:r>
        <w:rPr>
          <w:rFonts w:hint="default" w:ascii="Calibri" w:hAnsi="Calibri" w:eastAsia="宋体" w:cs="Arial"/>
          <w:b w:val="0"/>
          <w:bCs w:val="0"/>
          <w:i w:val="0"/>
          <w:iCs w:val="0"/>
          <w:color w:val="auto"/>
          <w:kern w:val="2"/>
          <w:sz w:val="21"/>
          <w:szCs w:val="22"/>
          <w:highlight w:val="none"/>
          <w:vertAlign w:val="baseline"/>
          <w:lang w:val="en-US" w:eastAsia="zh-CN"/>
        </w:rPr>
        <w:t>西太平洋副高还有非季节性的中短期变动，主要表现为</w:t>
      </w:r>
      <w:r>
        <w:rPr>
          <w:rFonts w:hint="default" w:ascii="Calibri" w:hAnsi="Calibri" w:eastAsia="宋体" w:cs="Arial"/>
          <w:b/>
          <w:bCs/>
          <w:i w:val="0"/>
          <w:iCs w:val="0"/>
          <w:color w:val="FF0000"/>
          <w:kern w:val="2"/>
          <w:sz w:val="22"/>
          <w:szCs w:val="22"/>
          <w:highlight w:val="none"/>
          <w:vertAlign w:val="baseline"/>
          <w:lang w:val="en-US" w:eastAsia="zh-CN"/>
        </w:rPr>
        <w:t>半个月</w:t>
      </w:r>
      <w:r>
        <w:rPr>
          <w:rFonts w:hint="default" w:ascii="Calibri" w:hAnsi="Calibri" w:eastAsia="宋体" w:cs="Arial"/>
          <w:b w:val="0"/>
          <w:bCs w:val="0"/>
          <w:i w:val="0"/>
          <w:iCs w:val="0"/>
          <w:color w:val="auto"/>
          <w:kern w:val="2"/>
          <w:sz w:val="21"/>
          <w:szCs w:val="22"/>
          <w:highlight w:val="none"/>
          <w:vertAlign w:val="baseline"/>
          <w:lang w:val="en-US" w:eastAsia="zh-CN"/>
        </w:rPr>
        <w:t>左右的</w:t>
      </w:r>
      <w:r>
        <w:rPr>
          <w:rFonts w:hint="default" w:ascii="Calibri" w:hAnsi="Calibri" w:eastAsia="宋体" w:cs="Arial"/>
          <w:b/>
          <w:bCs/>
          <w:i w:val="0"/>
          <w:iCs w:val="0"/>
          <w:color w:val="FF0000"/>
          <w:kern w:val="2"/>
          <w:sz w:val="22"/>
          <w:szCs w:val="22"/>
          <w:highlight w:val="none"/>
          <w:vertAlign w:val="baseline"/>
          <w:lang w:val="en-US" w:eastAsia="zh-CN"/>
        </w:rPr>
        <w:t>副高偏强</w:t>
      </w:r>
      <w:r>
        <w:rPr>
          <w:rFonts w:hint="default" w:ascii="Calibri" w:hAnsi="Calibri" w:eastAsia="宋体" w:cs="Arial"/>
          <w:b w:val="0"/>
          <w:bCs w:val="0"/>
          <w:i w:val="0"/>
          <w:iCs w:val="0"/>
          <w:color w:val="auto"/>
          <w:kern w:val="2"/>
          <w:sz w:val="21"/>
          <w:szCs w:val="22"/>
          <w:highlight w:val="none"/>
          <w:vertAlign w:val="baseline"/>
          <w:lang w:val="en-US" w:eastAsia="zh-CN"/>
        </w:rPr>
        <w:t>或偏弱趋势及</w:t>
      </w:r>
      <w:r>
        <w:rPr>
          <w:rFonts w:hint="default" w:ascii="Calibri" w:hAnsi="Calibri" w:eastAsia="宋体" w:cs="Arial"/>
          <w:b/>
          <w:bCs/>
          <w:i w:val="0"/>
          <w:iCs w:val="0"/>
          <w:color w:val="FF0000"/>
          <w:kern w:val="2"/>
          <w:sz w:val="22"/>
          <w:szCs w:val="22"/>
          <w:highlight w:val="none"/>
          <w:vertAlign w:val="baseline"/>
          <w:lang w:val="en-US" w:eastAsia="zh-CN"/>
        </w:rPr>
        <w:t>一周</w:t>
      </w:r>
      <w:r>
        <w:rPr>
          <w:rFonts w:hint="default" w:ascii="Calibri" w:hAnsi="Calibri" w:eastAsia="宋体" w:cs="Arial"/>
          <w:b w:val="0"/>
          <w:bCs w:val="0"/>
          <w:i w:val="0"/>
          <w:iCs w:val="0"/>
          <w:color w:val="auto"/>
          <w:kern w:val="2"/>
          <w:sz w:val="21"/>
          <w:szCs w:val="22"/>
          <w:highlight w:val="none"/>
          <w:vertAlign w:val="baseline"/>
          <w:lang w:val="en-US" w:eastAsia="zh-CN"/>
        </w:rPr>
        <w:t>左右的副高</w:t>
      </w:r>
      <w:r>
        <w:rPr>
          <w:rFonts w:hint="default" w:ascii="Calibri" w:hAnsi="Calibri" w:eastAsia="宋体" w:cs="Arial"/>
          <w:b/>
          <w:bCs/>
          <w:i w:val="0"/>
          <w:iCs w:val="0"/>
          <w:color w:val="FF0000"/>
          <w:kern w:val="2"/>
          <w:sz w:val="22"/>
          <w:szCs w:val="22"/>
          <w:highlight w:val="none"/>
          <w:vertAlign w:val="baseline"/>
          <w:lang w:val="en-US" w:eastAsia="zh-CN"/>
        </w:rPr>
        <w:t>西伸东退</w:t>
      </w:r>
      <w:r>
        <w:rPr>
          <w:rFonts w:hint="default" w:ascii="Calibri" w:hAnsi="Calibri" w:eastAsia="宋体" w:cs="Arial"/>
          <w:b w:val="0"/>
          <w:bCs w:val="0"/>
          <w:i w:val="0"/>
          <w:iCs w:val="0"/>
          <w:color w:val="auto"/>
          <w:kern w:val="2"/>
          <w:sz w:val="21"/>
          <w:szCs w:val="22"/>
          <w:highlight w:val="none"/>
          <w:vertAlign w:val="baseline"/>
          <w:lang w:val="en-US" w:eastAsia="zh-CN"/>
        </w:rPr>
        <w:t>、北进南缩的周期变化。</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非季节性中、短期变动大多是受副高周围天气系统活动影响而引起的，例如</w:t>
      </w:r>
      <w:r>
        <w:rPr>
          <w:rFonts w:hint="default" w:ascii="Calibri" w:hAnsi="Calibri" w:eastAsia="宋体" w:cs="Arial"/>
          <w:b/>
          <w:bCs/>
          <w:i w:val="0"/>
          <w:iCs w:val="0"/>
          <w:color w:val="FF0000"/>
          <w:kern w:val="2"/>
          <w:sz w:val="22"/>
          <w:szCs w:val="22"/>
          <w:highlight w:val="none"/>
          <w:vertAlign w:val="baseline"/>
          <w:lang w:val="en-US" w:eastAsia="zh-CN"/>
        </w:rPr>
        <w:t>夏季青藏高压、华北高压东移并入西太平洋副高</w:t>
      </w:r>
      <w:r>
        <w:rPr>
          <w:rFonts w:hint="default" w:ascii="Calibri" w:hAnsi="Calibri" w:eastAsia="宋体" w:cs="Arial"/>
          <w:b w:val="0"/>
          <w:bCs w:val="0"/>
          <w:i w:val="0"/>
          <w:iCs w:val="0"/>
          <w:color w:val="auto"/>
          <w:kern w:val="2"/>
          <w:sz w:val="21"/>
          <w:szCs w:val="22"/>
          <w:highlight w:val="none"/>
          <w:vertAlign w:val="baseline"/>
          <w:lang w:val="en-US" w:eastAsia="zh-CN"/>
        </w:rPr>
        <w:t>时，副高产生</w:t>
      </w:r>
      <w:r>
        <w:rPr>
          <w:rFonts w:hint="default" w:ascii="Calibri" w:hAnsi="Calibri" w:eastAsia="宋体" w:cs="Arial"/>
          <w:b/>
          <w:bCs/>
          <w:i w:val="0"/>
          <w:iCs w:val="0"/>
          <w:color w:val="FF0000"/>
          <w:kern w:val="2"/>
          <w:sz w:val="22"/>
          <w:szCs w:val="22"/>
          <w:highlight w:val="none"/>
          <w:vertAlign w:val="baseline"/>
          <w:lang w:val="en-US" w:eastAsia="zh-CN"/>
        </w:rPr>
        <w:t>西伸，甚至北跳</w:t>
      </w:r>
      <w:r>
        <w:rPr>
          <w:rFonts w:hint="default" w:ascii="Calibri" w:hAnsi="Calibri" w:eastAsia="宋体" w:cs="Arial"/>
          <w:b w:val="0"/>
          <w:bCs w:val="0"/>
          <w:i w:val="0"/>
          <w:iCs w:val="0"/>
          <w:color w:val="auto"/>
          <w:kern w:val="2"/>
          <w:sz w:val="21"/>
          <w:szCs w:val="22"/>
          <w:highlight w:val="none"/>
          <w:vertAlign w:val="baseline"/>
          <w:lang w:val="en-US" w:eastAsia="zh-CN"/>
        </w:rPr>
        <w:t>，而当热带风暴或</w:t>
      </w:r>
      <w:r>
        <w:rPr>
          <w:rFonts w:hint="default" w:ascii="Calibri" w:hAnsi="Calibri" w:eastAsia="宋体" w:cs="Arial"/>
          <w:b/>
          <w:bCs/>
          <w:i w:val="0"/>
          <w:iCs w:val="0"/>
          <w:color w:val="FF0000"/>
          <w:kern w:val="2"/>
          <w:sz w:val="22"/>
          <w:szCs w:val="22"/>
          <w:highlight w:val="none"/>
          <w:vertAlign w:val="baseline"/>
          <w:lang w:val="en-US" w:eastAsia="zh-CN"/>
        </w:rPr>
        <w:t>台风移至西太平洋副高的西南边缘</w:t>
      </w:r>
      <w:r>
        <w:rPr>
          <w:rFonts w:hint="default" w:ascii="Calibri" w:hAnsi="Calibri" w:eastAsia="宋体" w:cs="Arial"/>
          <w:b w:val="0"/>
          <w:bCs w:val="0"/>
          <w:i w:val="0"/>
          <w:iCs w:val="0"/>
          <w:color w:val="auto"/>
          <w:kern w:val="2"/>
          <w:sz w:val="21"/>
          <w:szCs w:val="22"/>
          <w:highlight w:val="none"/>
          <w:vertAlign w:val="baseline"/>
          <w:lang w:val="en-US" w:eastAsia="zh-CN"/>
        </w:rPr>
        <w:t>时，副高随之</w:t>
      </w:r>
      <w:r>
        <w:rPr>
          <w:rFonts w:hint="default" w:ascii="Calibri" w:hAnsi="Calibri" w:eastAsia="宋体" w:cs="Arial"/>
          <w:b/>
          <w:bCs/>
          <w:i w:val="0"/>
          <w:iCs w:val="0"/>
          <w:color w:val="FF0000"/>
          <w:kern w:val="2"/>
          <w:sz w:val="22"/>
          <w:szCs w:val="22"/>
          <w:highlight w:val="none"/>
          <w:vertAlign w:val="baseline"/>
          <w:lang w:val="en-US" w:eastAsia="zh-CN"/>
        </w:rPr>
        <w:t>东退</w:t>
      </w:r>
      <w:r>
        <w:rPr>
          <w:rFonts w:hint="default" w:ascii="Calibri" w:hAnsi="Calibri" w:eastAsia="宋体" w:cs="Arial"/>
          <w:b w:val="0"/>
          <w:bCs w:val="0"/>
          <w:i w:val="0"/>
          <w:iCs w:val="0"/>
          <w:color w:val="auto"/>
          <w:kern w:val="2"/>
          <w:sz w:val="21"/>
          <w:szCs w:val="22"/>
          <w:highlight w:val="none"/>
          <w:vertAlign w:val="baseline"/>
          <w:lang w:val="en-US" w:eastAsia="zh-CN"/>
        </w:rPr>
        <w:t>，热带风暴沿副高西缘北移时，副高继续东退，当</w:t>
      </w:r>
      <w:r>
        <w:rPr>
          <w:rFonts w:hint="default" w:ascii="Calibri" w:hAnsi="Calibri" w:eastAsia="宋体" w:cs="Arial"/>
          <w:b/>
          <w:bCs/>
          <w:i w:val="0"/>
          <w:iCs w:val="0"/>
          <w:color w:val="FF0000"/>
          <w:kern w:val="2"/>
          <w:sz w:val="22"/>
          <w:szCs w:val="22"/>
          <w:highlight w:val="none"/>
          <w:vertAlign w:val="baseline"/>
          <w:lang w:val="en-US" w:eastAsia="zh-CN"/>
        </w:rPr>
        <w:t>风暴越过高压脊线进入西风带</w:t>
      </w:r>
      <w:r>
        <w:rPr>
          <w:rFonts w:hint="default" w:ascii="Calibri" w:hAnsi="Calibri" w:eastAsia="宋体" w:cs="Arial"/>
          <w:b w:val="0"/>
          <w:bCs w:val="0"/>
          <w:i w:val="0"/>
          <w:iCs w:val="0"/>
          <w:color w:val="auto"/>
          <w:kern w:val="2"/>
          <w:sz w:val="21"/>
          <w:szCs w:val="22"/>
          <w:highlight w:val="none"/>
          <w:vertAlign w:val="baseline"/>
          <w:lang w:val="en-US" w:eastAsia="zh-CN"/>
        </w:rPr>
        <w:t>时，副高又开始</w:t>
      </w:r>
      <w:r>
        <w:rPr>
          <w:rFonts w:hint="default" w:ascii="Calibri" w:hAnsi="Calibri" w:eastAsia="宋体" w:cs="Arial"/>
          <w:b/>
          <w:bCs/>
          <w:i w:val="0"/>
          <w:iCs w:val="0"/>
          <w:color w:val="FF0000"/>
          <w:kern w:val="2"/>
          <w:sz w:val="22"/>
          <w:szCs w:val="22"/>
          <w:highlight w:val="none"/>
          <w:vertAlign w:val="baseline"/>
          <w:lang w:val="en-US" w:eastAsia="zh-CN"/>
        </w:rPr>
        <w:t>西伸</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此外，西风带的小槽小脊、长波槽、脊都对副高变动有不同程度的影响，同时副高又对周围天气系统有明显影响，彼此相互联系、相互制约。</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p>
    <w:p>
      <w:pPr>
        <w:spacing w:line="240" w:lineRule="auto"/>
        <w:jc w:val="left"/>
        <w:rPr>
          <w:rFonts w:hint="default" w:ascii="Calibri" w:hAnsi="Calibri" w:eastAsia="宋体" w:cs="Arial"/>
          <w:b/>
          <w:bCs/>
          <w:i w:val="0"/>
          <w:iCs w:val="0"/>
          <w:color w:val="0000FF"/>
          <w:kern w:val="2"/>
          <w:sz w:val="24"/>
          <w:szCs w:val="24"/>
          <w:highlight w:val="none"/>
          <w:vertAlign w:val="baseline"/>
          <w:lang w:val="en-US" w:eastAsia="zh-CN"/>
        </w:rPr>
      </w:pPr>
      <w:r>
        <w:rPr>
          <w:rFonts w:hint="default" w:ascii="Calibri" w:hAnsi="Calibri" w:eastAsia="宋体" w:cs="Arial"/>
          <w:b/>
          <w:bCs/>
          <w:i w:val="0"/>
          <w:iCs w:val="0"/>
          <w:color w:val="0000FF"/>
          <w:kern w:val="2"/>
          <w:sz w:val="24"/>
          <w:szCs w:val="24"/>
          <w:highlight w:val="none"/>
          <w:vertAlign w:val="baseline"/>
          <w:lang w:val="en-US" w:eastAsia="zh-CN"/>
        </w:rPr>
        <w:t>典例</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读图3和图4，回答3～4题。</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r>
        <w:drawing>
          <wp:inline distT="0" distB="0" distL="0" distR="0">
            <wp:extent cx="2827655" cy="1872615"/>
            <wp:effectExtent l="0" t="0" r="0" b="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8" cstate="print"/>
                    <a:stretch>
                      <a:fillRect/>
                    </a:stretch>
                  </pic:blipFill>
                  <pic:spPr>
                    <a:xfrm>
                      <a:off x="0" y="0"/>
                      <a:ext cx="2827691" cy="1873043"/>
                    </a:xfrm>
                    <a:prstGeom prst="rect">
                      <a:avLst/>
                    </a:prstGeom>
                  </pic:spPr>
                </pic:pic>
              </a:graphicData>
            </a:graphic>
          </wp:inline>
        </w:drawing>
      </w:r>
      <w:r>
        <w:drawing>
          <wp:inline distT="0" distB="0" distL="0" distR="0">
            <wp:extent cx="3305175" cy="3088005"/>
            <wp:effectExtent l="0" t="0" r="0" b="0"/>
            <wp:docPr id="1030" name="Image1"/>
            <wp:cNvGraphicFramePr/>
            <a:graphic xmlns:a="http://schemas.openxmlformats.org/drawingml/2006/main">
              <a:graphicData uri="http://schemas.openxmlformats.org/drawingml/2006/picture">
                <pic:pic xmlns:pic="http://schemas.openxmlformats.org/drawingml/2006/picture">
                  <pic:nvPicPr>
                    <pic:cNvPr id="1030" name="Image1"/>
                    <pic:cNvPicPr/>
                  </pic:nvPicPr>
                  <pic:blipFill>
                    <a:blip r:embed="rId9" cstate="print"/>
                    <a:stretch>
                      <a:fillRect/>
                    </a:stretch>
                  </pic:blipFill>
                  <pic:spPr>
                    <a:xfrm>
                      <a:off x="0" y="0"/>
                      <a:ext cx="3305606" cy="3088305"/>
                    </a:xfrm>
                    <a:prstGeom prst="rect">
                      <a:avLst/>
                    </a:prstGeom>
                  </pic:spPr>
                </pic:pic>
              </a:graphicData>
            </a:graphic>
          </wp:inline>
        </w:drawing>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3．在形成图3所示降水分布状况的当天，最有可能出现的气压场分布形势是(　　)</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A．甲     B．乙     C．丙     D．丁</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4．图4中所示的气压场分布形势，最可能出现在我国冬季的是(　　)</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A．甲     B．乙     C．丙      D．丁</w:t>
      </w:r>
      <w:r>
        <mc:AlternateContent>
          <mc:Choice Requires="wps">
            <w:drawing>
              <wp:anchor distT="0" distB="0" distL="0" distR="0" simplePos="0" relativeHeight="251672576" behindDoc="0" locked="0" layoutInCell="1" allowOverlap="1">
                <wp:simplePos x="0" y="0"/>
                <wp:positionH relativeFrom="page">
                  <wp:posOffset>4799965</wp:posOffset>
                </wp:positionH>
                <wp:positionV relativeFrom="page">
                  <wp:posOffset>4793615</wp:posOffset>
                </wp:positionV>
                <wp:extent cx="2470150" cy="274320"/>
                <wp:effectExtent l="0" t="0" r="0" b="0"/>
                <wp:wrapNone/>
                <wp:docPr id="1031" name="Image1"/>
                <wp:cNvGraphicFramePr/>
                <a:graphic xmlns:a="http://schemas.openxmlformats.org/drawingml/2006/main">
                  <a:graphicData uri="http://schemas.microsoft.com/office/word/2010/wordprocessingShape">
                    <wps:wsp>
                      <wps:cNvSpPr/>
                      <wps:spPr>
                        <a:xfrm>
                          <a:off x="0" y="0"/>
                          <a:ext cx="2470374" cy="274170"/>
                        </a:xfrm>
                        <a:prstGeom prst="rect">
                          <a:avLst/>
                        </a:prstGeom>
                        <a:solidFill>
                          <a:srgbClr val="FFFFFF"/>
                        </a:solidFill>
                        <a:ln w="9525">
                          <a:solidFill>
                            <a:srgbClr val="000000"/>
                          </a:solidFill>
                          <a:round/>
                        </a:ln>
                      </wps:spPr>
                      <wps:txbx>
                        <w:txbxContent>
                          <w:p>
                            <w:pPr>
                              <w:spacing w:before="0" w:after="0" w:line="240" w:lineRule="auto"/>
                              <w:jc w:val="left"/>
                            </w:pPr>
                            <w:r>
                              <w:rPr>
                                <w:rFonts w:ascii="Times New Roman" w:cs="Times New Roman"/>
                                <w:b/>
                                <w:sz w:val="22"/>
                                <w:szCs w:val="22"/>
                                <w:highlight w:val="yellow"/>
                                <w:lang w:val="en-US"/>
                              </w:rPr>
                              <w:t>降水处应为低压中心或低压槽附近</w:t>
                            </w:r>
                            <w:r>
                              <w:rPr>
                                <w:rFonts w:ascii="Times New Roman" w:eastAsia="宋体" w:cs="Times New Roman"/>
                                <w:b/>
                                <w:sz w:val="22"/>
                                <w:szCs w:val="22"/>
                                <w:highlight w:val="yellow"/>
                              </w:rPr>
                              <w:t>。</w:t>
                            </w:r>
                          </w:p>
                        </w:txbxContent>
                      </wps:txbx>
                      <wps:bodyPr/>
                    </wps:wsp>
                  </a:graphicData>
                </a:graphic>
              </wp:anchor>
            </w:drawing>
          </mc:Choice>
          <mc:Fallback>
            <w:pict>
              <v:rect id="Image1" o:spid="_x0000_s1026" o:spt="1" style="position:absolute;left:0pt;margin-left:377.95pt;margin-top:377.45pt;height:21.6pt;width:194.5pt;mso-position-horizontal-relative:page;mso-position-vertical-relative:page;z-index:251672576;mso-width-relative:page;mso-height-relative:page;" fillcolor="#FFFFFF" filled="t" stroked="t" coordsize="21600,21600" o:gfxdata="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NXZXdgAAAAMAQAADwAAAAAAAAABACAAAAAiAAAAZHJzL2Rvd25yZXYueG1sUEsBAhQA&#10;FAAAAAgAh07iQLqwrXK5AQAAmwMAAA4AAAAAAAAAAQAgAAAAJwEAAGRycy9lMm9Eb2MueG1sUEsF&#10;BgAAAAAGAAYAWQEAAFIFAAAAAA==&#10;">
                <v:fill on="t" focussize="0,0"/>
                <v:stroke color="#000000" joinstyle="round"/>
                <v:imagedata o:title=""/>
                <o:lock v:ext="edit" aspectratio="f"/>
                <v:textbox>
                  <w:txbxContent>
                    <w:p>
                      <w:pPr>
                        <w:spacing w:before="0" w:after="0" w:line="240" w:lineRule="auto"/>
                        <w:jc w:val="left"/>
                      </w:pPr>
                      <w:r>
                        <w:rPr>
                          <w:rFonts w:ascii="Times New Roman" w:cs="Times New Roman"/>
                          <w:b/>
                          <w:sz w:val="22"/>
                          <w:szCs w:val="22"/>
                          <w:highlight w:val="yellow"/>
                          <w:lang w:val="en-US"/>
                        </w:rPr>
                        <w:t>降水处应为低压中心或低压槽附近</w:t>
                      </w:r>
                      <w:r>
                        <w:rPr>
                          <w:rFonts w:ascii="Times New Roman" w:eastAsia="宋体" w:cs="Times New Roman"/>
                          <w:b/>
                          <w:sz w:val="22"/>
                          <w:szCs w:val="22"/>
                          <w:highlight w:val="yellow"/>
                        </w:rPr>
                        <w:t>。</w:t>
                      </w:r>
                    </w:p>
                  </w:txbxContent>
                </v:textbox>
              </v:rect>
            </w:pict>
          </mc:Fallback>
        </mc:AlternateConten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p>
    <w:p>
      <w:pPr>
        <w:spacing w:line="240" w:lineRule="auto"/>
        <w:ind w:firstLine="442" w:firstLineChars="200"/>
        <w:jc w:val="left"/>
        <w:rPr>
          <w:rFonts w:hint="default" w:ascii="Calibri" w:hAnsi="Calibri" w:eastAsia="宋体" w:cs="Arial"/>
          <w:b/>
          <w:bCs/>
          <w:i w:val="0"/>
          <w:iCs w:val="0"/>
          <w:color w:val="0000FF"/>
          <w:kern w:val="2"/>
          <w:sz w:val="22"/>
          <w:szCs w:val="22"/>
          <w:highlight w:val="none"/>
          <w:vertAlign w:val="baseline"/>
          <w:lang w:val="en-US" w:eastAsia="zh-CN"/>
        </w:rPr>
      </w:pPr>
      <w:r>
        <w:rPr>
          <w:rFonts w:hint="default" w:ascii="Calibri" w:hAnsi="Calibri" w:eastAsia="宋体" w:cs="Arial"/>
          <w:b/>
          <w:bCs/>
          <w:i w:val="0"/>
          <w:iCs w:val="0"/>
          <w:color w:val="0000FF"/>
          <w:kern w:val="2"/>
          <w:sz w:val="22"/>
          <w:szCs w:val="22"/>
          <w:highlight w:val="none"/>
          <w:vertAlign w:val="baseline"/>
          <w:lang w:val="en-US" w:eastAsia="zh-CN"/>
        </w:rPr>
        <w:t>3.C   【解题思路】根据图3可知全国降水集中分布在东北中部、长江中下游地区。甲、丁两图中长江中下游地区被高压中心或高压脊控制，降水的可能性小，A、D错误。</w:t>
      </w:r>
    </w:p>
    <w:p>
      <w:pPr>
        <w:spacing w:line="240" w:lineRule="auto"/>
        <w:ind w:firstLine="442" w:firstLineChars="200"/>
        <w:jc w:val="left"/>
        <w:rPr>
          <w:rFonts w:hint="default" w:ascii="Calibri" w:hAnsi="Calibri" w:eastAsia="宋体" w:cs="Arial"/>
          <w:b/>
          <w:bCs/>
          <w:i w:val="0"/>
          <w:iCs w:val="0"/>
          <w:color w:val="0000FF"/>
          <w:kern w:val="2"/>
          <w:sz w:val="22"/>
          <w:szCs w:val="22"/>
          <w:highlight w:val="none"/>
          <w:vertAlign w:val="baseline"/>
          <w:lang w:val="en-US" w:eastAsia="zh-CN"/>
        </w:rPr>
      </w:pPr>
      <w:r>
        <w:rPr>
          <w:rFonts w:hint="default" w:ascii="Calibri" w:hAnsi="Calibri" w:eastAsia="宋体" w:cs="Arial"/>
          <w:b/>
          <w:bCs/>
          <w:i w:val="0"/>
          <w:iCs w:val="0"/>
          <w:color w:val="0000FF"/>
          <w:kern w:val="2"/>
          <w:sz w:val="22"/>
          <w:szCs w:val="22"/>
          <w:highlight w:val="none"/>
          <w:vertAlign w:val="baseline"/>
          <w:lang w:val="en-US" w:eastAsia="zh-CN"/>
        </w:rPr>
        <w:t>乙图中东北中部受低压控制，降水较多，但长江中下游受高压脊影响，降水较少，B错误。</w:t>
      </w:r>
    </w:p>
    <w:p>
      <w:pPr>
        <w:spacing w:line="240" w:lineRule="auto"/>
        <w:ind w:firstLine="442" w:firstLineChars="200"/>
        <w:jc w:val="left"/>
        <w:rPr>
          <w:rFonts w:hint="default" w:ascii="Calibri" w:hAnsi="Calibri" w:eastAsia="宋体" w:cs="Arial"/>
          <w:b/>
          <w:bCs/>
          <w:i w:val="0"/>
          <w:iCs w:val="0"/>
          <w:color w:val="0000FF"/>
          <w:kern w:val="2"/>
          <w:sz w:val="22"/>
          <w:szCs w:val="22"/>
          <w:highlight w:val="none"/>
          <w:vertAlign w:val="baseline"/>
          <w:lang w:val="en-US" w:eastAsia="zh-CN"/>
        </w:rPr>
      </w:pPr>
      <w:r>
        <w:rPr>
          <w:rFonts w:hint="default" w:ascii="Calibri" w:hAnsi="Calibri" w:eastAsia="宋体" w:cs="Arial"/>
          <w:b/>
          <w:bCs/>
          <w:i w:val="0"/>
          <w:iCs w:val="0"/>
          <w:color w:val="0000FF"/>
          <w:kern w:val="2"/>
          <w:sz w:val="22"/>
          <w:szCs w:val="22"/>
          <w:highlight w:val="none"/>
          <w:vertAlign w:val="baseline"/>
          <w:lang w:val="en-US" w:eastAsia="zh-CN"/>
        </w:rPr>
        <w:t>丙图中长江中下游地区被低压控制，降水较多；</w:t>
      </w:r>
    </w:p>
    <w:p>
      <w:pPr>
        <w:spacing w:line="240" w:lineRule="auto"/>
        <w:ind w:firstLine="442" w:firstLineChars="200"/>
        <w:jc w:val="left"/>
        <w:rPr>
          <w:rFonts w:hint="default" w:ascii="Calibri" w:hAnsi="Calibri" w:eastAsia="宋体" w:cs="Arial"/>
          <w:b/>
          <w:bCs/>
          <w:i w:val="0"/>
          <w:iCs w:val="0"/>
          <w:color w:val="0000FF"/>
          <w:kern w:val="2"/>
          <w:sz w:val="22"/>
          <w:szCs w:val="22"/>
          <w:highlight w:val="none"/>
          <w:vertAlign w:val="baseline"/>
          <w:lang w:val="en-US" w:eastAsia="zh-CN"/>
        </w:rPr>
      </w:pPr>
      <w:r>
        <w:rPr>
          <w:rFonts w:hint="default" w:ascii="Calibri" w:hAnsi="Calibri" w:eastAsia="宋体" w:cs="Arial"/>
          <w:b/>
          <w:bCs/>
          <w:i w:val="0"/>
          <w:iCs w:val="0"/>
          <w:color w:val="0000FF"/>
          <w:kern w:val="2"/>
          <w:sz w:val="22"/>
          <w:szCs w:val="22"/>
          <w:highlight w:val="none"/>
          <w:vertAlign w:val="baseline"/>
          <w:lang w:val="en-US" w:eastAsia="zh-CN"/>
        </w:rPr>
        <w:t>同时，东北中部受低压槽影响，降水也较丰富，D正确。</w:t>
      </w:r>
    </w:p>
    <w:p>
      <w:pPr>
        <w:spacing w:line="240" w:lineRule="auto"/>
        <w:ind w:firstLine="442" w:firstLineChars="200"/>
        <w:jc w:val="left"/>
        <w:rPr>
          <w:rFonts w:hint="default" w:ascii="Calibri" w:hAnsi="Calibri" w:eastAsia="宋体" w:cs="Arial"/>
          <w:b/>
          <w:bCs/>
          <w:i w:val="0"/>
          <w:iCs w:val="0"/>
          <w:color w:val="0000FF"/>
          <w:kern w:val="2"/>
          <w:sz w:val="22"/>
          <w:szCs w:val="22"/>
          <w:highlight w:val="none"/>
          <w:vertAlign w:val="baseline"/>
          <w:lang w:val="en-US" w:eastAsia="zh-CN"/>
        </w:rPr>
      </w:pPr>
      <w:r>
        <w:rPr>
          <w:rFonts w:hint="default" w:ascii="Calibri" w:hAnsi="Calibri" w:eastAsia="宋体" w:cs="Arial"/>
          <w:b/>
          <w:bCs/>
          <w:i w:val="0"/>
          <w:iCs w:val="0"/>
          <w:color w:val="0000FF"/>
          <w:kern w:val="2"/>
          <w:sz w:val="22"/>
          <w:szCs w:val="22"/>
          <w:highlight w:val="none"/>
          <w:vertAlign w:val="baseline"/>
          <w:lang w:val="en-US" w:eastAsia="zh-CN"/>
        </w:rPr>
        <w:t>4.B   【解题思路】乙图中蒙古—西伯利亚高压面积大、势力强，控制我国广大地区，此时最可能为我国冬季，B正确。</w:t>
      </w:r>
    </w:p>
    <w:p>
      <w:pPr>
        <w:spacing w:line="240" w:lineRule="auto"/>
        <w:ind w:firstLine="442" w:firstLineChars="200"/>
        <w:jc w:val="left"/>
        <w:rPr>
          <w:rFonts w:hint="default" w:ascii="Calibri" w:hAnsi="Calibri" w:eastAsia="宋体" w:cs="Arial"/>
          <w:b/>
          <w:bCs/>
          <w:i w:val="0"/>
          <w:iCs w:val="0"/>
          <w:color w:val="0000FF"/>
          <w:kern w:val="2"/>
          <w:sz w:val="22"/>
          <w:szCs w:val="22"/>
          <w:highlight w:val="none"/>
          <w:vertAlign w:val="baseline"/>
          <w:lang w:val="en-US" w:eastAsia="zh-CN"/>
        </w:rPr>
      </w:pPr>
      <w:r>
        <w:rPr>
          <w:rFonts w:hint="default" w:ascii="Calibri" w:hAnsi="Calibri" w:eastAsia="宋体" w:cs="Arial"/>
          <w:b/>
          <w:bCs/>
          <w:i w:val="0"/>
          <w:iCs w:val="0"/>
          <w:color w:val="0000FF"/>
          <w:kern w:val="2"/>
          <w:sz w:val="22"/>
          <w:szCs w:val="22"/>
          <w:highlight w:val="none"/>
          <w:vertAlign w:val="baseline"/>
          <w:lang w:val="en-US" w:eastAsia="zh-CN"/>
        </w:rPr>
        <w:t>甲、丙两图中，蒙古—西伯利亚高压面积小、势力弱，对我国广大地区影响小，A、C错误。</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0000FF"/>
          <w:kern w:val="2"/>
          <w:sz w:val="22"/>
          <w:szCs w:val="22"/>
          <w:highlight w:val="none"/>
          <w:vertAlign w:val="baseline"/>
          <w:lang w:val="en-US" w:eastAsia="zh-CN"/>
        </w:rPr>
        <w:t>丁图中蒙古—西伯利亚高压中心气压值小、势力很弱，而长江中下游地区受从海洋上延伸而来的副热带高压脊控制，故此时为我国夏季，D错误。</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【高分要诀】　分析大气活动中心势力强盛的依据。</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(1)根据中心气压值确定。低气压的中心气压值越低，低气压的势力越强盛；高气压的中心气压值越高，高气压的势力越强盛。</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如超强台风中心的气压值可低于900 hPa，蒙古—西伯利亚高压冬季最强盛，中心气压值可达1 060 hPa。据此本题可直接判定乙图表示我国冬季气压场分布形势。</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(2)根据大气活动中心控制的面积确定。在等压线分布图上，通常以最外一条封闭等压线圈内的面积作为大气活动中心的控制面积。</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大气活动中心控制的区域面积越大，势力越强盛，如蒙古—西伯利亚高压势力强盛时能控制亚欧大陆大部分地区。</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本题中乙图该气压中心控制我国大部分地区，控制的面积最大，势力最强盛，可直接确定乙图所示时期为我国冬季。</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(3)根据风力大小确定。风力越强，大气活动中心势力越强盛。如台风的风力越强，其等级越高。</w:t>
      </w:r>
    </w:p>
    <w:p>
      <w:pPr>
        <w:spacing w:line="240" w:lineRule="auto"/>
        <w:jc w:val="left"/>
        <w:rPr>
          <w:rFonts w:hint="default" w:ascii="Calibri" w:hAnsi="Calibri" w:eastAsia="宋体" w:cs="Arial"/>
          <w:b/>
          <w:bCs/>
          <w:i w:val="0"/>
          <w:iCs w:val="0"/>
          <w:color w:val="auto"/>
          <w:kern w:val="2"/>
          <w:sz w:val="22"/>
          <w:szCs w:val="22"/>
          <w:highlight w:val="none"/>
          <w:vertAlign w:val="baseline"/>
          <w:lang w:val="en-US" w:eastAsia="zh-CN"/>
        </w:rPr>
      </w:pPr>
      <w:r>
        <w:rPr>
          <w:rFonts w:hint="default" w:ascii="Calibri" w:hAnsi="Calibri" w:eastAsia="宋体" w:cs="Arial"/>
          <w:b/>
          <w:bCs/>
          <w:i w:val="0"/>
          <w:iCs w:val="0"/>
          <w:color w:val="auto"/>
          <w:kern w:val="2"/>
          <w:sz w:val="22"/>
          <w:szCs w:val="22"/>
          <w:highlight w:val="none"/>
          <w:vertAlign w:val="baseline"/>
          <w:lang w:val="en-US" w:eastAsia="zh-CN"/>
        </w:rPr>
        <w:t>2.西太平洋副高对我国天气的影响</w:t>
      </w:r>
      <w:r>
        <w:drawing>
          <wp:anchor distT="0" distB="0" distL="0" distR="0" simplePos="0" relativeHeight="251661312" behindDoc="0" locked="0" layoutInCell="1" allowOverlap="1">
            <wp:simplePos x="0" y="0"/>
            <wp:positionH relativeFrom="page">
              <wp:posOffset>3578860</wp:posOffset>
            </wp:positionH>
            <wp:positionV relativeFrom="page">
              <wp:posOffset>287655</wp:posOffset>
            </wp:positionV>
            <wp:extent cx="3787140" cy="4395470"/>
            <wp:effectExtent l="0" t="0" r="0" b="0"/>
            <wp:wrapSquare wrapText="bothSides"/>
            <wp:docPr id="1032" name="Image1"/>
            <wp:cNvGraphicFramePr/>
            <a:graphic xmlns:a="http://schemas.openxmlformats.org/drawingml/2006/main">
              <a:graphicData uri="http://schemas.openxmlformats.org/drawingml/2006/picture">
                <pic:pic xmlns:pic="http://schemas.openxmlformats.org/drawingml/2006/picture">
                  <pic:nvPicPr>
                    <pic:cNvPr id="1032" name="Image1"/>
                    <pic:cNvPicPr/>
                  </pic:nvPicPr>
                  <pic:blipFill>
                    <a:blip r:embed="rId10" cstate="print"/>
                    <a:srcRect l="2310" b="1"/>
                    <a:stretch>
                      <a:fillRect/>
                    </a:stretch>
                  </pic:blipFill>
                  <pic:spPr>
                    <a:xfrm>
                      <a:off x="0" y="0"/>
                      <a:ext cx="3786997" cy="4395425"/>
                    </a:xfrm>
                    <a:prstGeom prst="rect">
                      <a:avLst/>
                    </a:prstGeom>
                  </pic:spPr>
                </pic:pic>
              </a:graphicData>
            </a:graphic>
          </wp:anchor>
        </w:drawing>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hAnsi="Calibri" w:eastAsia="宋体" w:cs="Arial"/>
          <w:b w:val="0"/>
          <w:bCs w:val="0"/>
          <w:i w:val="0"/>
          <w:iCs w:val="0"/>
          <w:color w:val="auto"/>
          <w:kern w:val="2"/>
          <w:sz w:val="21"/>
          <w:szCs w:val="22"/>
          <w:highlight w:val="none"/>
          <w:vertAlign w:val="baseline"/>
          <w:lang w:val="en-US" w:eastAsia="zh-CN"/>
        </w:rPr>
        <w:t xml:space="preserve">    </w:t>
      </w:r>
      <w:r>
        <w:rPr>
          <w:rFonts w:hint="default" w:ascii="Calibri" w:hAnsi="Calibri" w:eastAsia="宋体" w:cs="Arial"/>
          <w:b w:val="0"/>
          <w:bCs w:val="0"/>
          <w:i w:val="0"/>
          <w:iCs w:val="0"/>
          <w:color w:val="auto"/>
          <w:kern w:val="2"/>
          <w:sz w:val="21"/>
          <w:szCs w:val="22"/>
          <w:highlight w:val="none"/>
          <w:vertAlign w:val="baseline"/>
          <w:lang w:val="en-US" w:eastAsia="zh-CN"/>
        </w:rPr>
        <w:t>西太平洋副高是对我国夏季天气影响最大的一个天气系统。在它控制下将产生</w:t>
      </w:r>
      <w:r>
        <w:rPr>
          <w:rFonts w:hint="default" w:ascii="Calibri" w:hAnsi="Calibri" w:eastAsia="宋体" w:cs="Arial"/>
          <w:b/>
          <w:bCs/>
          <w:i w:val="0"/>
          <w:iCs w:val="0"/>
          <w:color w:val="FF0000"/>
          <w:kern w:val="2"/>
          <w:sz w:val="22"/>
          <w:szCs w:val="22"/>
          <w:highlight w:val="none"/>
          <w:vertAlign w:val="baseline"/>
          <w:lang w:val="en-US" w:eastAsia="zh-CN"/>
        </w:rPr>
        <w:t>干旱、炎热、无风</w:t>
      </w:r>
      <w:r>
        <w:rPr>
          <w:rFonts w:hint="default" w:ascii="Calibri" w:hAnsi="Calibri" w:eastAsia="宋体" w:cs="Arial"/>
          <w:b w:val="0"/>
          <w:bCs w:val="0"/>
          <w:i w:val="0"/>
          <w:iCs w:val="0"/>
          <w:color w:val="auto"/>
          <w:kern w:val="2"/>
          <w:sz w:val="21"/>
          <w:szCs w:val="22"/>
          <w:highlight w:val="none"/>
          <w:vertAlign w:val="baseline"/>
          <w:lang w:val="en-US" w:eastAsia="zh-CN"/>
        </w:rPr>
        <w:t>天气。</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它还通过与周围天气系统相互作用形成其它类型天气。因而，西太平洋副高的位置、强度的变化对我国（主要是</w:t>
      </w:r>
      <w:r>
        <w:rPr>
          <w:rFonts w:hint="default" w:ascii="Calibri" w:hAnsi="Calibri" w:eastAsia="宋体" w:cs="Arial"/>
          <w:b/>
          <w:bCs/>
          <w:i w:val="0"/>
          <w:iCs w:val="0"/>
          <w:color w:val="FF0000"/>
          <w:kern w:val="2"/>
          <w:sz w:val="22"/>
          <w:szCs w:val="22"/>
          <w:highlight w:val="none"/>
          <w:vertAlign w:val="baseline"/>
          <w:lang w:val="en-US" w:eastAsia="zh-CN"/>
        </w:rPr>
        <w:t>东部）的雨季、旱涝以及台风路径</w:t>
      </w:r>
      <w:r>
        <w:rPr>
          <w:rFonts w:hint="default" w:ascii="Calibri" w:hAnsi="Calibri" w:eastAsia="宋体" w:cs="Arial"/>
          <w:b w:val="0"/>
          <w:bCs w:val="0"/>
          <w:i w:val="0"/>
          <w:iCs w:val="0"/>
          <w:color w:val="auto"/>
          <w:kern w:val="2"/>
          <w:sz w:val="21"/>
          <w:szCs w:val="22"/>
          <w:highlight w:val="none"/>
          <w:vertAlign w:val="baseline"/>
          <w:lang w:val="en-US" w:eastAsia="zh-CN"/>
        </w:rPr>
        <w:t>等产生重大影响。</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西太平洋副高是向我国输送水汽的重要天气系统。我国</w:t>
      </w:r>
      <w:r>
        <w:rPr>
          <w:rFonts w:hint="default" w:ascii="Calibri" w:hAnsi="Calibri" w:eastAsia="宋体" w:cs="Arial"/>
          <w:b/>
          <w:bCs/>
          <w:i w:val="0"/>
          <w:iCs w:val="0"/>
          <w:color w:val="FF0000"/>
          <w:kern w:val="2"/>
          <w:sz w:val="22"/>
          <w:szCs w:val="22"/>
          <w:highlight w:val="none"/>
          <w:vertAlign w:val="baseline"/>
          <w:lang w:val="en-US" w:eastAsia="zh-CN"/>
        </w:rPr>
        <w:t>夏季降水的水汽来源</w:t>
      </w:r>
      <w:r>
        <w:rPr>
          <w:rFonts w:hint="default" w:ascii="Calibri" w:hAnsi="Calibri" w:eastAsia="宋体" w:cs="Arial"/>
          <w:b w:val="0"/>
          <w:bCs w:val="0"/>
          <w:i w:val="0"/>
          <w:iCs w:val="0"/>
          <w:color w:val="auto"/>
          <w:kern w:val="2"/>
          <w:sz w:val="21"/>
          <w:szCs w:val="22"/>
          <w:highlight w:val="none"/>
          <w:vertAlign w:val="baseline"/>
          <w:lang w:val="en-US" w:eastAsia="zh-CN"/>
        </w:rPr>
        <w:t>，虽然主要是依靠</w:t>
      </w:r>
      <w:r>
        <w:rPr>
          <w:rFonts w:hint="default" w:ascii="Calibri" w:hAnsi="Calibri" w:eastAsia="宋体" w:cs="Arial"/>
          <w:b/>
          <w:bCs/>
          <w:i w:val="0"/>
          <w:iCs w:val="0"/>
          <w:color w:val="FF0000"/>
          <w:kern w:val="2"/>
          <w:sz w:val="22"/>
          <w:szCs w:val="22"/>
          <w:highlight w:val="none"/>
          <w:vertAlign w:val="baseline"/>
          <w:lang w:val="en-US" w:eastAsia="zh-CN"/>
        </w:rPr>
        <w:t>西南气流从孟加拉湾</w:t>
      </w:r>
      <w:r>
        <w:rPr>
          <w:rFonts w:hint="default" w:ascii="Calibri" w:hAnsi="Calibri" w:eastAsia="宋体" w:cs="Arial"/>
          <w:b w:val="0"/>
          <w:bCs w:val="0"/>
          <w:i w:val="0"/>
          <w:iCs w:val="0"/>
          <w:color w:val="auto"/>
          <w:kern w:val="2"/>
          <w:sz w:val="21"/>
          <w:szCs w:val="22"/>
          <w:highlight w:val="none"/>
          <w:vertAlign w:val="baseline"/>
          <w:lang w:val="en-US" w:eastAsia="zh-CN"/>
        </w:rPr>
        <w:t>、印度洋输送来，但西太平洋</w:t>
      </w:r>
      <w:r>
        <w:rPr>
          <w:rFonts w:hint="default" w:ascii="Calibri" w:hAnsi="Calibri" w:eastAsia="宋体" w:cs="Arial"/>
          <w:b/>
          <w:bCs/>
          <w:i w:val="0"/>
          <w:iCs w:val="0"/>
          <w:color w:val="FF0000"/>
          <w:kern w:val="2"/>
          <w:sz w:val="22"/>
          <w:szCs w:val="22"/>
          <w:highlight w:val="none"/>
          <w:vertAlign w:val="baseline"/>
          <w:lang w:val="en-US" w:eastAsia="zh-CN"/>
        </w:rPr>
        <w:t>副高的位置和强度</w:t>
      </w:r>
      <w:r>
        <w:rPr>
          <w:rFonts w:hint="default" w:ascii="Calibri" w:hAnsi="Calibri" w:eastAsia="宋体" w:cs="Arial"/>
          <w:b w:val="0"/>
          <w:bCs w:val="0"/>
          <w:i w:val="0"/>
          <w:iCs w:val="0"/>
          <w:color w:val="auto"/>
          <w:kern w:val="2"/>
          <w:sz w:val="21"/>
          <w:szCs w:val="22"/>
          <w:highlight w:val="none"/>
          <w:vertAlign w:val="baseline"/>
          <w:lang w:val="en-US" w:eastAsia="zh-CN"/>
        </w:rPr>
        <w:t>关系着</w:t>
      </w:r>
      <w:r>
        <w:rPr>
          <w:rFonts w:hint="default" w:ascii="Calibri" w:hAnsi="Calibri" w:eastAsia="宋体" w:cs="Arial"/>
          <w:b/>
          <w:bCs/>
          <w:i w:val="0"/>
          <w:iCs w:val="0"/>
          <w:color w:val="FF0000"/>
          <w:kern w:val="2"/>
          <w:sz w:val="22"/>
          <w:szCs w:val="22"/>
          <w:highlight w:val="none"/>
          <w:vertAlign w:val="baseline"/>
          <w:lang w:val="en-US" w:eastAsia="zh-CN"/>
        </w:rPr>
        <w:t>东南季风从太平洋向大陆输送</w:t>
      </w:r>
      <w:r>
        <w:rPr>
          <w:rFonts w:hint="default" w:ascii="Calibri" w:hAnsi="Calibri" w:eastAsia="宋体" w:cs="Arial"/>
          <w:b w:val="0"/>
          <w:bCs w:val="0"/>
          <w:i w:val="0"/>
          <w:iCs w:val="0"/>
          <w:color w:val="auto"/>
          <w:kern w:val="2"/>
          <w:sz w:val="21"/>
          <w:szCs w:val="22"/>
          <w:highlight w:val="none"/>
          <w:vertAlign w:val="baseline"/>
          <w:lang w:val="en-US" w:eastAsia="zh-CN"/>
        </w:rPr>
        <w:t>水汽的路径和数量，而且还影响着西南气流输送水汽的状况。</w:t>
      </w:r>
      <w:r>
        <mc:AlternateContent>
          <mc:Choice Requires="wps">
            <w:drawing>
              <wp:anchor distT="0" distB="0" distL="0" distR="0" simplePos="0" relativeHeight="251673600" behindDoc="0" locked="0" layoutInCell="1" allowOverlap="1">
                <wp:simplePos x="0" y="0"/>
                <wp:positionH relativeFrom="page">
                  <wp:posOffset>3674745</wp:posOffset>
                </wp:positionH>
                <wp:positionV relativeFrom="page">
                  <wp:posOffset>3529330</wp:posOffset>
                </wp:positionV>
                <wp:extent cx="3833495" cy="497840"/>
                <wp:effectExtent l="0" t="0" r="0" b="0"/>
                <wp:wrapNone/>
                <wp:docPr id="1033" name="Image1"/>
                <wp:cNvGraphicFramePr/>
                <a:graphic xmlns:a="http://schemas.openxmlformats.org/drawingml/2006/main">
                  <a:graphicData uri="http://schemas.microsoft.com/office/word/2010/wordprocessingShape">
                    <wps:wsp>
                      <wps:cNvSpPr/>
                      <wps:spPr>
                        <a:xfrm>
                          <a:off x="0" y="0"/>
                          <a:ext cx="3833286" cy="497963"/>
                        </a:xfrm>
                        <a:prstGeom prst="rect">
                          <a:avLst/>
                        </a:prstGeom>
                        <a:solidFill>
                          <a:srgbClr val="FFFFFF"/>
                        </a:solidFill>
                        <a:ln w="9525">
                          <a:solidFill>
                            <a:srgbClr val="000000"/>
                          </a:solidFill>
                          <a:round/>
                        </a:ln>
                      </wps:spPr>
                      <wps:txbx>
                        <w:txbxContent>
                          <w:p>
                            <w:pPr>
                              <w:spacing w:before="0" w:after="0" w:line="240" w:lineRule="auto"/>
                              <w:jc w:val="left"/>
                              <w:rPr>
                                <w:rFonts w:ascii="Times New Roman" w:eastAsia="宋体" w:cs="Times New Roman"/>
                                <w:b/>
                                <w:sz w:val="22"/>
                                <w:szCs w:val="22"/>
                                <w:highlight w:val="yellow"/>
                              </w:rPr>
                            </w:pPr>
                            <w:r>
                              <w:rPr>
                                <w:rFonts w:ascii="Times New Roman" w:cs="Times New Roman"/>
                                <w:b/>
                                <w:sz w:val="22"/>
                                <w:szCs w:val="22"/>
                                <w:highlight w:val="yellow"/>
                                <w:lang w:val="en-US"/>
                              </w:rPr>
                              <w:t>锋面雨带的推移规律：五月南岭六月长，七八两北雨茫茫。</w:t>
                            </w:r>
                          </w:p>
                          <w:p>
                            <w:pPr>
                              <w:spacing w:before="0" w:after="0" w:line="240" w:lineRule="auto"/>
                              <w:jc w:val="left"/>
                            </w:pPr>
                            <w:r>
                              <w:rPr>
                                <w:rFonts w:ascii="Times New Roman" w:cs="Times New Roman"/>
                                <w:b/>
                                <w:sz w:val="22"/>
                                <w:szCs w:val="22"/>
                                <w:highlight w:val="yellow"/>
                                <w:lang w:val="en-US"/>
                              </w:rPr>
                              <w:t>九月退到长江南，十月退回大海洋</w:t>
                            </w:r>
                            <w:r>
                              <w:rPr>
                                <w:rFonts w:ascii="Times New Roman" w:eastAsia="宋体" w:cs="Times New Roman"/>
                                <w:b/>
                                <w:sz w:val="22"/>
                                <w:szCs w:val="22"/>
                                <w:highlight w:val="yellow"/>
                              </w:rPr>
                              <w:t>。</w:t>
                            </w:r>
                          </w:p>
                        </w:txbxContent>
                      </wps:txbx>
                      <wps:bodyPr/>
                    </wps:wsp>
                  </a:graphicData>
                </a:graphic>
              </wp:anchor>
            </w:drawing>
          </mc:Choice>
          <mc:Fallback>
            <w:pict>
              <v:rect id="Image1" o:spid="_x0000_s1026" o:spt="1" style="position:absolute;left:0pt;margin-left:289.35pt;margin-top:277.9pt;height:39.2pt;width:301.85pt;mso-position-horizontal-relative:page;mso-position-vertical-relative:page;z-index:251673600;mso-width-relative:page;mso-height-relative:page;" fillcolor="#FFFFFF" filled="t" stroked="t" coordsize="21600,21600" o:gfxdata="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BIttvbAAAADAEAAA8AAAAAAAAAAQAgAAAAIgAAAGRycy9kb3ducmV2LnhtbFBLAQIU&#10;ABQAAAAIAIdO4kBIc4kXtwEAAJsDAAAOAAAAAAAAAAEAIAAAACoBAABkcnMvZTJvRG9jLnhtbFBL&#10;BQYAAAAABgAGAFkBAABTBQAAAAA=&#10;">
                <v:fill on="t" focussize="0,0"/>
                <v:stroke color="#000000" joinstyle="round"/>
                <v:imagedata o:title=""/>
                <o:lock v:ext="edit" aspectratio="f"/>
                <v:textbox>
                  <w:txbxContent>
                    <w:p>
                      <w:pPr>
                        <w:spacing w:before="0" w:after="0" w:line="240" w:lineRule="auto"/>
                        <w:jc w:val="left"/>
                        <w:rPr>
                          <w:rFonts w:ascii="Times New Roman" w:eastAsia="宋体" w:cs="Times New Roman"/>
                          <w:b/>
                          <w:sz w:val="22"/>
                          <w:szCs w:val="22"/>
                          <w:highlight w:val="yellow"/>
                        </w:rPr>
                      </w:pPr>
                      <w:r>
                        <w:rPr>
                          <w:rFonts w:ascii="Times New Roman" w:cs="Times New Roman"/>
                          <w:b/>
                          <w:sz w:val="22"/>
                          <w:szCs w:val="22"/>
                          <w:highlight w:val="yellow"/>
                          <w:lang w:val="en-US"/>
                        </w:rPr>
                        <w:t>锋面雨带的推移规律：五月南岭六月长，七八两北雨茫茫。</w:t>
                      </w:r>
                    </w:p>
                    <w:p>
                      <w:pPr>
                        <w:spacing w:before="0" w:after="0" w:line="240" w:lineRule="auto"/>
                        <w:jc w:val="left"/>
                      </w:pPr>
                      <w:r>
                        <w:rPr>
                          <w:rFonts w:ascii="Times New Roman" w:cs="Times New Roman"/>
                          <w:b/>
                          <w:sz w:val="22"/>
                          <w:szCs w:val="22"/>
                          <w:highlight w:val="yellow"/>
                          <w:lang w:val="en-US"/>
                        </w:rPr>
                        <w:t>九月退到长江南，十月退回大海洋</w:t>
                      </w:r>
                      <w:r>
                        <w:rPr>
                          <w:rFonts w:ascii="Times New Roman" w:eastAsia="宋体" w:cs="Times New Roman"/>
                          <w:b/>
                          <w:sz w:val="22"/>
                          <w:szCs w:val="22"/>
                          <w:highlight w:val="yellow"/>
                        </w:rPr>
                        <w:t>。</w:t>
                      </w:r>
                    </w:p>
                  </w:txbxContent>
                </v:textbox>
              </v:rect>
            </w:pict>
          </mc:Fallback>
        </mc:AlternateConten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同时，西太平洋</w:t>
      </w:r>
      <w:r>
        <w:rPr>
          <w:rFonts w:hint="default" w:ascii="Calibri" w:hAnsi="Calibri" w:eastAsia="宋体" w:cs="Arial"/>
          <w:b/>
          <w:bCs/>
          <w:i w:val="0"/>
          <w:iCs w:val="0"/>
          <w:color w:val="FF0000"/>
          <w:kern w:val="2"/>
          <w:sz w:val="22"/>
          <w:szCs w:val="22"/>
          <w:highlight w:val="none"/>
          <w:vertAlign w:val="baseline"/>
          <w:lang w:val="en-US" w:eastAsia="zh-CN"/>
        </w:rPr>
        <w:t>副高北侧是北上暖湿气流与中纬度南下冷气流相交绥</w:t>
      </w:r>
      <w:r>
        <w:rPr>
          <w:rFonts w:hint="default" w:ascii="Calibri" w:hAnsi="Calibri" w:eastAsia="宋体" w:cs="Arial"/>
          <w:b w:val="0"/>
          <w:bCs w:val="0"/>
          <w:i w:val="0"/>
          <w:iCs w:val="0"/>
          <w:color w:val="auto"/>
          <w:kern w:val="2"/>
          <w:sz w:val="21"/>
          <w:szCs w:val="22"/>
          <w:highlight w:val="none"/>
          <w:vertAlign w:val="baseline"/>
          <w:lang w:val="en-US" w:eastAsia="zh-CN"/>
        </w:rPr>
        <w:t>的地带，</w:t>
      </w:r>
      <w:r>
        <w:rPr>
          <w:rFonts w:hint="default" w:ascii="Calibri" w:hAnsi="Calibri" w:eastAsia="宋体" w:cs="Arial"/>
          <w:b/>
          <w:bCs/>
          <w:i w:val="0"/>
          <w:iCs w:val="0"/>
          <w:color w:val="FF0000"/>
          <w:kern w:val="2"/>
          <w:sz w:val="22"/>
          <w:szCs w:val="22"/>
          <w:highlight w:val="none"/>
          <w:vertAlign w:val="baseline"/>
          <w:lang w:val="en-US" w:eastAsia="zh-CN"/>
        </w:rPr>
        <w:t>气旋和锋面</w:t>
      </w:r>
      <w:r>
        <w:rPr>
          <w:rFonts w:hint="default" w:ascii="Calibri" w:hAnsi="Calibri" w:eastAsia="宋体" w:cs="Arial"/>
          <w:b w:val="0"/>
          <w:bCs w:val="0"/>
          <w:i w:val="0"/>
          <w:iCs w:val="0"/>
          <w:color w:val="auto"/>
          <w:kern w:val="2"/>
          <w:sz w:val="21"/>
          <w:szCs w:val="22"/>
          <w:highlight w:val="none"/>
          <w:vertAlign w:val="baseline"/>
          <w:lang w:val="en-US" w:eastAsia="zh-CN"/>
        </w:rPr>
        <w:t>系统活动频繁，常常形成大范围阴雨和暴雨天气，成为我国东部地区的重要降水带。</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通常该降水带位于西太平洋</w:t>
      </w:r>
      <w:r>
        <w:rPr>
          <w:rFonts w:hint="default" w:ascii="Calibri" w:hAnsi="Calibri" w:eastAsia="宋体" w:cs="Arial"/>
          <w:b/>
          <w:bCs/>
          <w:i w:val="0"/>
          <w:iCs w:val="0"/>
          <w:color w:val="FF0000"/>
          <w:kern w:val="2"/>
          <w:sz w:val="22"/>
          <w:szCs w:val="22"/>
          <w:highlight w:val="none"/>
          <w:vertAlign w:val="baseline"/>
          <w:lang w:val="en-US" w:eastAsia="zh-CN"/>
        </w:rPr>
        <w:t>副高脊线以北5一8个纬距</w:t>
      </w:r>
      <w:r>
        <w:rPr>
          <w:rFonts w:hint="default" w:ascii="Calibri" w:hAnsi="Calibri" w:eastAsia="宋体" w:cs="Arial"/>
          <w:b w:val="0"/>
          <w:bCs w:val="0"/>
          <w:i w:val="0"/>
          <w:iCs w:val="0"/>
          <w:color w:val="auto"/>
          <w:kern w:val="2"/>
          <w:sz w:val="21"/>
          <w:szCs w:val="22"/>
          <w:highlight w:val="none"/>
          <w:vertAlign w:val="baseline"/>
          <w:lang w:val="en-US" w:eastAsia="zh-CN"/>
        </w:rPr>
        <w:t>，并随副高作季节性移动。平均而言，每年</w:t>
      </w:r>
      <w:r>
        <w:rPr>
          <w:rFonts w:hint="default" w:ascii="Calibri" w:hAnsi="Calibri" w:eastAsia="宋体" w:cs="Arial"/>
          <w:b/>
          <w:bCs/>
          <w:i w:val="0"/>
          <w:iCs w:val="0"/>
          <w:color w:val="FF0000"/>
          <w:kern w:val="2"/>
          <w:sz w:val="22"/>
          <w:szCs w:val="22"/>
          <w:highlight w:val="none"/>
          <w:vertAlign w:val="baseline"/>
          <w:lang w:val="en-US" w:eastAsia="zh-CN"/>
        </w:rPr>
        <w:t>2—5月</w:t>
      </w:r>
      <w:r>
        <w:rPr>
          <w:rFonts w:hint="default" w:ascii="Calibri" w:hAnsi="Calibri" w:eastAsia="宋体" w:cs="Arial"/>
          <w:b w:val="0"/>
          <w:bCs w:val="0"/>
          <w:i w:val="0"/>
          <w:iCs w:val="0"/>
          <w:color w:val="auto"/>
          <w:kern w:val="2"/>
          <w:sz w:val="21"/>
          <w:szCs w:val="22"/>
          <w:highlight w:val="none"/>
          <w:vertAlign w:val="baseline"/>
          <w:lang w:val="en-US" w:eastAsia="zh-CN"/>
        </w:rPr>
        <w:t>，主要</w:t>
      </w:r>
      <w:r>
        <w:rPr>
          <w:rFonts w:hint="default" w:ascii="Calibri" w:hAnsi="Calibri" w:eastAsia="宋体" w:cs="Arial"/>
          <w:b/>
          <w:bCs/>
          <w:i w:val="0"/>
          <w:iCs w:val="0"/>
          <w:color w:val="FF0000"/>
          <w:kern w:val="2"/>
          <w:sz w:val="22"/>
          <w:szCs w:val="22"/>
          <w:highlight w:val="none"/>
          <w:vertAlign w:val="baseline"/>
          <w:lang w:val="en-US" w:eastAsia="zh-CN"/>
        </w:rPr>
        <w:t>雨带位于华南</w:t>
      </w:r>
      <w:r>
        <w:rPr>
          <w:rFonts w:hint="default" w:ascii="Calibri" w:hAnsi="Calibri" w:eastAsia="宋体" w:cs="Arial"/>
          <w:b w:val="0"/>
          <w:bCs w:val="0"/>
          <w:i w:val="0"/>
          <w:iCs w:val="0"/>
          <w:color w:val="auto"/>
          <w:kern w:val="2"/>
          <w:sz w:val="21"/>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6月</w:t>
      </w:r>
      <w:r>
        <w:rPr>
          <w:rFonts w:hint="default" w:ascii="Calibri" w:hAnsi="Calibri" w:eastAsia="宋体" w:cs="Arial"/>
          <w:b w:val="0"/>
          <w:bCs w:val="0"/>
          <w:i w:val="0"/>
          <w:iCs w:val="0"/>
          <w:color w:val="auto"/>
          <w:kern w:val="2"/>
          <w:sz w:val="21"/>
          <w:szCs w:val="22"/>
          <w:highlight w:val="none"/>
          <w:vertAlign w:val="baseline"/>
          <w:lang w:val="en-US" w:eastAsia="zh-CN"/>
        </w:rPr>
        <w:t>份雨带位于</w:t>
      </w:r>
      <w:r>
        <w:rPr>
          <w:rFonts w:hint="default" w:ascii="Calibri" w:hAnsi="Calibri" w:eastAsia="宋体" w:cs="Arial"/>
          <w:b/>
          <w:bCs/>
          <w:i w:val="0"/>
          <w:iCs w:val="0"/>
          <w:color w:val="FF0000"/>
          <w:kern w:val="2"/>
          <w:sz w:val="22"/>
          <w:szCs w:val="22"/>
          <w:highlight w:val="none"/>
          <w:vertAlign w:val="baseline"/>
          <w:lang w:val="en-US" w:eastAsia="zh-CN"/>
        </w:rPr>
        <w:t>长江中下游和淮河</w:t>
      </w:r>
      <w:r>
        <w:rPr>
          <w:rFonts w:hint="default" w:ascii="Calibri" w:hAnsi="Calibri" w:eastAsia="宋体" w:cs="Arial"/>
          <w:b w:val="0"/>
          <w:bCs w:val="0"/>
          <w:i w:val="0"/>
          <w:iCs w:val="0"/>
          <w:color w:val="auto"/>
          <w:kern w:val="2"/>
          <w:sz w:val="21"/>
          <w:szCs w:val="22"/>
          <w:highlight w:val="none"/>
          <w:vertAlign w:val="baseline"/>
          <w:lang w:val="en-US" w:eastAsia="zh-CN"/>
        </w:rPr>
        <w:t>流域，使江淮一带进入梅雨期；</w:t>
      </w:r>
      <w:r>
        <w:rPr>
          <w:rFonts w:hint="default" w:hAnsi="Calibri" w:eastAsia="宋体" w:cs="Arial"/>
          <w:b/>
          <w:bCs/>
          <w:i w:val="0"/>
          <w:iCs w:val="0"/>
          <w:color w:val="FF0000"/>
          <w:kern w:val="2"/>
          <w:sz w:val="22"/>
          <w:szCs w:val="22"/>
          <w:highlight w:val="none"/>
          <w:vertAlign w:val="baseline"/>
          <w:lang w:val="en-US" w:eastAsia="zh-CN"/>
        </w:rPr>
        <w:t>7</w:t>
      </w:r>
      <w:r>
        <w:rPr>
          <w:rFonts w:hint="default" w:ascii="Calibri" w:hAnsi="Calibri" w:eastAsia="宋体" w:cs="Arial"/>
          <w:b/>
          <w:bCs/>
          <w:i w:val="0"/>
          <w:iCs w:val="0"/>
          <w:color w:val="FF0000"/>
          <w:kern w:val="2"/>
          <w:sz w:val="22"/>
          <w:szCs w:val="22"/>
          <w:highlight w:val="none"/>
          <w:vertAlign w:val="baseline"/>
          <w:lang w:val="en-US" w:eastAsia="zh-CN"/>
        </w:rPr>
        <w:t>月中旬雨带移到黄河流域</w:t>
      </w:r>
      <w:r>
        <w:rPr>
          <w:rFonts w:hint="default" w:ascii="Calibri" w:hAnsi="Calibri" w:eastAsia="宋体" w:cs="Arial"/>
          <w:b w:val="0"/>
          <w:bCs w:val="0"/>
          <w:i w:val="0"/>
          <w:iCs w:val="0"/>
          <w:color w:val="auto"/>
          <w:kern w:val="2"/>
          <w:sz w:val="21"/>
          <w:szCs w:val="22"/>
          <w:highlight w:val="none"/>
          <w:vertAlign w:val="baseline"/>
          <w:lang w:val="en-US" w:eastAsia="zh-CN"/>
        </w:rPr>
        <w:t>，而</w:t>
      </w:r>
      <w:r>
        <w:rPr>
          <w:rFonts w:hint="default" w:ascii="Calibri" w:hAnsi="Calibri" w:eastAsia="宋体" w:cs="Arial"/>
          <w:b/>
          <w:bCs/>
          <w:i w:val="0"/>
          <w:iCs w:val="0"/>
          <w:color w:val="FF0000"/>
          <w:kern w:val="2"/>
          <w:sz w:val="22"/>
          <w:szCs w:val="22"/>
          <w:highlight w:val="none"/>
          <w:vertAlign w:val="baseline"/>
          <w:lang w:val="en-US" w:eastAsia="zh-CN"/>
        </w:rPr>
        <w:t>江淮</w:t>
      </w:r>
      <w:r>
        <w:rPr>
          <w:rFonts w:hint="default" w:ascii="Calibri" w:hAnsi="Calibri" w:eastAsia="宋体" w:cs="Arial"/>
          <w:b w:val="0"/>
          <w:bCs w:val="0"/>
          <w:i w:val="0"/>
          <w:iCs w:val="0"/>
          <w:color w:val="auto"/>
          <w:kern w:val="2"/>
          <w:sz w:val="21"/>
          <w:szCs w:val="22"/>
          <w:highlight w:val="none"/>
          <w:vertAlign w:val="baseline"/>
          <w:lang w:val="en-US" w:eastAsia="zh-CN"/>
        </w:rPr>
        <w:t>流域处于高压控制下，进入</w:t>
      </w:r>
      <w:r>
        <w:rPr>
          <w:rFonts w:hint="default" w:ascii="Calibri" w:hAnsi="Calibri" w:eastAsia="宋体" w:cs="Arial"/>
          <w:b/>
          <w:bCs/>
          <w:i w:val="0"/>
          <w:iCs w:val="0"/>
          <w:color w:val="FF0000"/>
          <w:kern w:val="2"/>
          <w:sz w:val="22"/>
          <w:szCs w:val="22"/>
          <w:highlight w:val="none"/>
          <w:vertAlign w:val="baseline"/>
          <w:lang w:val="en-US" w:eastAsia="zh-CN"/>
        </w:rPr>
        <w:t>伏旱</w:t>
      </w:r>
      <w:r>
        <w:rPr>
          <w:rFonts w:hint="default" w:ascii="Calibri" w:hAnsi="Calibri" w:eastAsia="宋体" w:cs="Arial"/>
          <w:b w:val="0"/>
          <w:bCs w:val="0"/>
          <w:i w:val="0"/>
          <w:iCs w:val="0"/>
          <w:color w:val="auto"/>
          <w:kern w:val="2"/>
          <w:sz w:val="21"/>
          <w:szCs w:val="22"/>
          <w:highlight w:val="none"/>
          <w:vertAlign w:val="baseline"/>
          <w:lang w:val="en-US" w:eastAsia="zh-CN"/>
        </w:rPr>
        <w:t>期，天气酷热、少雨，如果副高强大</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控制时间长久，将造成严重干旱。</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FF0000"/>
          <w:kern w:val="2"/>
          <w:sz w:val="22"/>
          <w:szCs w:val="22"/>
          <w:highlight w:val="none"/>
          <w:vertAlign w:val="baseline"/>
          <w:lang w:val="en-US" w:eastAsia="zh-CN"/>
        </w:rPr>
        <w:t>副高南侧为东风带</w:t>
      </w:r>
      <w:r>
        <w:rPr>
          <w:rFonts w:hint="default" w:ascii="Calibri" w:hAnsi="Calibri" w:eastAsia="宋体" w:cs="Arial"/>
          <w:b w:val="0"/>
          <w:bCs w:val="0"/>
          <w:i w:val="0"/>
          <w:iCs w:val="0"/>
          <w:color w:val="auto"/>
          <w:kern w:val="2"/>
          <w:sz w:val="21"/>
          <w:szCs w:val="22"/>
          <w:highlight w:val="none"/>
          <w:vertAlign w:val="baseline"/>
          <w:lang w:val="en-US" w:eastAsia="zh-CN"/>
        </w:rPr>
        <w:t>，常有东风波、热带风暴甚至</w:t>
      </w:r>
      <w:r>
        <w:rPr>
          <w:rFonts w:hint="default" w:ascii="Calibri" w:hAnsi="Calibri" w:eastAsia="宋体" w:cs="Arial"/>
          <w:b/>
          <w:bCs/>
          <w:i w:val="0"/>
          <w:iCs w:val="0"/>
          <w:color w:val="FF0000"/>
          <w:kern w:val="2"/>
          <w:sz w:val="22"/>
          <w:szCs w:val="22"/>
          <w:highlight w:val="none"/>
          <w:vertAlign w:val="baseline"/>
          <w:lang w:val="en-US" w:eastAsia="zh-CN"/>
        </w:rPr>
        <w:t>台风</w:t>
      </w:r>
      <w:r>
        <w:rPr>
          <w:rFonts w:hint="default" w:ascii="Calibri" w:hAnsi="Calibri" w:eastAsia="宋体" w:cs="Arial"/>
          <w:b w:val="0"/>
          <w:bCs w:val="0"/>
          <w:i w:val="0"/>
          <w:iCs w:val="0"/>
          <w:color w:val="auto"/>
          <w:kern w:val="2"/>
          <w:sz w:val="21"/>
          <w:szCs w:val="22"/>
          <w:highlight w:val="none"/>
          <w:vertAlign w:val="baseline"/>
          <w:lang w:val="en-US" w:eastAsia="zh-CN"/>
        </w:rPr>
        <w:t>活动，产生大量降水，因此</w:t>
      </w:r>
      <w:r>
        <w:rPr>
          <w:rFonts w:hint="default" w:ascii="Calibri" w:hAnsi="Calibri" w:eastAsia="宋体" w:cs="Arial"/>
          <w:b/>
          <w:bCs/>
          <w:i w:val="0"/>
          <w:iCs w:val="0"/>
          <w:color w:val="FF0000"/>
          <w:kern w:val="2"/>
          <w:sz w:val="22"/>
          <w:szCs w:val="22"/>
          <w:highlight w:val="none"/>
          <w:vertAlign w:val="baseline"/>
          <w:lang w:val="en-US" w:eastAsia="zh-CN"/>
        </w:rPr>
        <w:t>7月中旬后，华南又出现一次雨期</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从</w:t>
      </w:r>
      <w:r>
        <w:rPr>
          <w:rFonts w:hint="default" w:ascii="Calibri" w:hAnsi="Calibri" w:eastAsia="宋体" w:cs="Arial"/>
          <w:b/>
          <w:bCs/>
          <w:i w:val="0"/>
          <w:iCs w:val="0"/>
          <w:color w:val="FF0000"/>
          <w:kern w:val="2"/>
          <w:sz w:val="22"/>
          <w:szCs w:val="22"/>
          <w:highlight w:val="none"/>
          <w:vertAlign w:val="baseline"/>
          <w:lang w:val="en-US" w:eastAsia="zh-CN"/>
        </w:rPr>
        <w:t>7月下旬到8月初，主要雨带移至华北、东北</w:t>
      </w:r>
      <w:r>
        <w:rPr>
          <w:rFonts w:hint="default" w:ascii="Calibri" w:hAnsi="Calibri" w:eastAsia="宋体" w:cs="Arial"/>
          <w:b w:val="0"/>
          <w:bCs w:val="0"/>
          <w:i w:val="0"/>
          <w:iCs w:val="0"/>
          <w:color w:val="auto"/>
          <w:kern w:val="2"/>
          <w:sz w:val="21"/>
          <w:szCs w:val="22"/>
          <w:highlight w:val="none"/>
          <w:vertAlign w:val="baseline"/>
          <w:lang w:val="en-US" w:eastAsia="zh-CN"/>
        </w:rPr>
        <w:t>地带。从</w:t>
      </w:r>
      <w:r>
        <w:rPr>
          <w:rFonts w:hint="default" w:ascii="Calibri" w:hAnsi="Calibri" w:eastAsia="宋体" w:cs="Arial"/>
          <w:b/>
          <w:bCs/>
          <w:i w:val="0"/>
          <w:iCs w:val="0"/>
          <w:color w:val="FF0000"/>
          <w:kern w:val="2"/>
          <w:sz w:val="22"/>
          <w:szCs w:val="22"/>
          <w:highlight w:val="none"/>
          <w:vertAlign w:val="baseline"/>
          <w:lang w:val="en-US" w:eastAsia="zh-CN"/>
        </w:rPr>
        <w:t>9月上旬</w:t>
      </w:r>
      <w:r>
        <w:rPr>
          <w:rFonts w:hint="default" w:ascii="Calibri" w:hAnsi="Calibri" w:eastAsia="宋体" w:cs="Arial"/>
          <w:b w:val="0"/>
          <w:bCs w:val="0"/>
          <w:i w:val="0"/>
          <w:iCs w:val="0"/>
          <w:color w:val="auto"/>
          <w:kern w:val="2"/>
          <w:sz w:val="21"/>
          <w:szCs w:val="22"/>
          <w:highlight w:val="none"/>
          <w:vertAlign w:val="baseline"/>
          <w:lang w:val="en-US" w:eastAsia="zh-CN"/>
        </w:rPr>
        <w:t>起副高脊线开始南撤，</w:t>
      </w:r>
      <w:r>
        <w:rPr>
          <w:rFonts w:hint="default" w:ascii="Calibri" w:hAnsi="Calibri" w:eastAsia="宋体" w:cs="Arial"/>
          <w:b/>
          <w:bCs/>
          <w:i w:val="0"/>
          <w:iCs w:val="0"/>
          <w:color w:val="FF0000"/>
          <w:kern w:val="2"/>
          <w:sz w:val="22"/>
          <w:szCs w:val="22"/>
          <w:highlight w:val="none"/>
          <w:vertAlign w:val="baseline"/>
          <w:lang w:val="en-US" w:eastAsia="zh-CN"/>
        </w:rPr>
        <w:t>降水带也随之南移</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上述情况仅是西太平洋副高活动对我国东部地区天气影响的一般规律。实际上西太平洋</w:t>
      </w:r>
      <w:r>
        <w:rPr>
          <w:rFonts w:hint="default" w:ascii="Calibri" w:hAnsi="Calibri" w:eastAsia="宋体" w:cs="Arial"/>
          <w:b/>
          <w:bCs/>
          <w:i w:val="0"/>
          <w:iCs w:val="0"/>
          <w:color w:val="FF0000"/>
          <w:kern w:val="2"/>
          <w:sz w:val="22"/>
          <w:szCs w:val="22"/>
          <w:highlight w:val="none"/>
          <w:vertAlign w:val="baseline"/>
          <w:lang w:val="en-US" w:eastAsia="zh-CN"/>
        </w:rPr>
        <w:t>副高的季节性南北移动经常出现异常</w:t>
      </w:r>
      <w:r>
        <w:rPr>
          <w:rFonts w:hint="default" w:ascii="Calibri" w:hAnsi="Calibri" w:eastAsia="宋体" w:cs="Arial"/>
          <w:b w:val="0"/>
          <w:bCs w:val="0"/>
          <w:i w:val="0"/>
          <w:iCs w:val="0"/>
          <w:color w:val="auto"/>
          <w:kern w:val="2"/>
          <w:sz w:val="21"/>
          <w:szCs w:val="22"/>
          <w:highlight w:val="none"/>
          <w:vertAlign w:val="baseline"/>
          <w:lang w:val="en-US" w:eastAsia="zh-CN"/>
        </w:rPr>
        <w:t>，往往造成一些地区</w:t>
      </w:r>
      <w:r>
        <w:rPr>
          <w:rFonts w:hint="default" w:ascii="Calibri" w:hAnsi="Calibri" w:eastAsia="宋体" w:cs="Arial"/>
          <w:b/>
          <w:bCs/>
          <w:i w:val="0"/>
          <w:iCs w:val="0"/>
          <w:color w:val="FF0000"/>
          <w:kern w:val="2"/>
          <w:sz w:val="22"/>
          <w:szCs w:val="22"/>
          <w:highlight w:val="none"/>
          <w:vertAlign w:val="baseline"/>
          <w:lang w:val="en-US" w:eastAsia="zh-CN"/>
        </w:rPr>
        <w:t>干旱而另一些地区洪涝</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例如1956年，西太平洋副高压</w:t>
      </w:r>
      <w:r>
        <w:rPr>
          <w:rFonts w:hint="default" w:ascii="Calibri" w:hAnsi="Calibri" w:eastAsia="宋体" w:cs="Arial"/>
          <w:b/>
          <w:bCs/>
          <w:i w:val="0"/>
          <w:iCs w:val="0"/>
          <w:color w:val="FF0000"/>
          <w:kern w:val="2"/>
          <w:sz w:val="22"/>
          <w:szCs w:val="22"/>
          <w:highlight w:val="none"/>
          <w:vertAlign w:val="baseline"/>
          <w:lang w:val="en-US" w:eastAsia="zh-CN"/>
        </w:rPr>
        <w:t>脊第一次北跳偏早，第二次北跳又偏晚</w:t>
      </w:r>
      <w:r>
        <w:rPr>
          <w:rFonts w:hint="default" w:ascii="Calibri" w:hAnsi="Calibri" w:eastAsia="宋体" w:cs="Arial"/>
          <w:b w:val="0"/>
          <w:bCs w:val="0"/>
          <w:i w:val="0"/>
          <w:iCs w:val="0"/>
          <w:color w:val="auto"/>
          <w:kern w:val="2"/>
          <w:sz w:val="21"/>
          <w:szCs w:val="22"/>
          <w:highlight w:val="none"/>
          <w:vertAlign w:val="baseline"/>
          <w:lang w:val="en-US" w:eastAsia="zh-CN"/>
        </w:rPr>
        <w:t>，结果梅雨期较长，致</w:t>
      </w:r>
      <w:r>
        <w:rPr>
          <w:rFonts w:hint="default" w:ascii="Calibri" w:hAnsi="Calibri" w:eastAsia="宋体" w:cs="Arial"/>
          <w:b/>
          <w:bCs/>
          <w:i w:val="0"/>
          <w:iCs w:val="0"/>
          <w:color w:val="FF0000"/>
          <w:kern w:val="2"/>
          <w:sz w:val="22"/>
          <w:szCs w:val="22"/>
          <w:highlight w:val="none"/>
          <w:vertAlign w:val="baseline"/>
          <w:lang w:val="en-US" w:eastAsia="zh-CN"/>
        </w:rPr>
        <w:t>长江中下游雨量过多</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1954年副高持久地稳定在20°一25°N间，长江流域梅雨持续时间长达40天之久，造成江淮流域几十年罕见的大水。</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1958年</w:t>
      </w:r>
      <w:r>
        <w:rPr>
          <w:rFonts w:hint="default" w:ascii="Calibri" w:hAnsi="Calibri" w:eastAsia="宋体" w:cs="Arial"/>
          <w:b/>
          <w:bCs/>
          <w:i w:val="0"/>
          <w:iCs w:val="0"/>
          <w:color w:val="FF0000"/>
          <w:kern w:val="2"/>
          <w:sz w:val="22"/>
          <w:szCs w:val="22"/>
          <w:highlight w:val="none"/>
          <w:vertAlign w:val="baseline"/>
          <w:lang w:val="en-US" w:eastAsia="zh-CN"/>
        </w:rPr>
        <w:t>副高脊线第一次北跳偏晚，第二次北跳偏早</w:t>
      </w:r>
      <w:r>
        <w:rPr>
          <w:rFonts w:hint="default" w:ascii="Calibri" w:hAnsi="Calibri" w:eastAsia="宋体" w:cs="Arial"/>
          <w:b w:val="0"/>
          <w:bCs w:val="0"/>
          <w:i w:val="0"/>
          <w:iCs w:val="0"/>
          <w:color w:val="auto"/>
          <w:kern w:val="2"/>
          <w:sz w:val="21"/>
          <w:szCs w:val="22"/>
          <w:highlight w:val="none"/>
          <w:vertAlign w:val="baseline"/>
          <w:lang w:val="en-US" w:eastAsia="zh-CN"/>
        </w:rPr>
        <w:t>，形成了这一年的空梅，造成</w:t>
      </w:r>
      <w:r>
        <w:rPr>
          <w:rFonts w:hint="default" w:ascii="Calibri" w:hAnsi="Calibri" w:eastAsia="宋体" w:cs="Arial"/>
          <w:b/>
          <w:bCs/>
          <w:i w:val="0"/>
          <w:iCs w:val="0"/>
          <w:color w:val="FF0000"/>
          <w:kern w:val="2"/>
          <w:sz w:val="22"/>
          <w:szCs w:val="22"/>
          <w:highlight w:val="none"/>
          <w:vertAlign w:val="baseline"/>
          <w:lang w:val="en-US" w:eastAsia="zh-CN"/>
        </w:rPr>
        <w:t>江准流域干旱</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1959一1961年梅雨期都很短，结果长江中下游地区连续几年(1958</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1961年)严重干旱（表5·4）。</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p>
    <w:p>
      <w:pPr>
        <w:spacing w:line="240" w:lineRule="auto"/>
        <w:jc w:val="left"/>
        <w:rPr>
          <w:rFonts w:hint="default" w:ascii="Calibri" w:hAnsi="Calibri" w:eastAsia="宋体" w:cs="Arial"/>
          <w:b/>
          <w:bCs/>
          <w:i w:val="0"/>
          <w:iCs w:val="0"/>
          <w:color w:val="auto"/>
          <w:kern w:val="2"/>
          <w:sz w:val="24"/>
          <w:szCs w:val="24"/>
          <w:highlight w:val="none"/>
          <w:vertAlign w:val="baseline"/>
          <w:lang w:val="en-US" w:eastAsia="zh-CN"/>
        </w:rPr>
      </w:pPr>
      <w:r>
        <w:rPr>
          <w:rFonts w:hint="default" w:ascii="Calibri" w:hAnsi="Calibri" w:eastAsia="宋体" w:cs="Arial"/>
          <w:b/>
          <w:bCs/>
          <w:i w:val="0"/>
          <w:iCs w:val="0"/>
          <w:color w:val="auto"/>
          <w:kern w:val="2"/>
          <w:sz w:val="24"/>
          <w:szCs w:val="24"/>
          <w:highlight w:val="none"/>
          <w:vertAlign w:val="baseline"/>
          <w:lang w:val="en-US" w:eastAsia="zh-CN"/>
        </w:rPr>
        <w:t>(三)青藏高压</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又称南亚高压，是</w:t>
      </w:r>
      <w:r>
        <w:rPr>
          <w:rFonts w:hint="default" w:ascii="Calibri" w:hAnsi="Calibri" w:eastAsia="宋体" w:cs="Arial"/>
          <w:b/>
          <w:bCs/>
          <w:i w:val="0"/>
          <w:iCs w:val="0"/>
          <w:color w:val="FF0000"/>
          <w:kern w:val="2"/>
          <w:sz w:val="22"/>
          <w:szCs w:val="22"/>
          <w:highlight w:val="none"/>
          <w:vertAlign w:val="baseline"/>
          <w:lang w:val="en-US" w:eastAsia="zh-CN"/>
        </w:rPr>
        <w:t>暖季</w:t>
      </w:r>
      <w:r>
        <w:rPr>
          <w:rFonts w:hint="default" w:ascii="Calibri" w:hAnsi="Calibri" w:eastAsia="宋体" w:cs="Arial"/>
          <w:b w:val="0"/>
          <w:bCs w:val="0"/>
          <w:i w:val="0"/>
          <w:iCs w:val="0"/>
          <w:color w:val="auto"/>
          <w:kern w:val="2"/>
          <w:sz w:val="21"/>
          <w:szCs w:val="22"/>
          <w:highlight w:val="none"/>
          <w:vertAlign w:val="baseline"/>
          <w:lang w:val="en-US" w:eastAsia="zh-CN"/>
        </w:rPr>
        <w:t>出现在亚洲大陆南部青藏</w:t>
      </w:r>
      <w:r>
        <w:rPr>
          <w:rFonts w:hint="default" w:ascii="Calibri" w:hAnsi="Calibri" w:eastAsia="宋体" w:cs="Arial"/>
          <w:b/>
          <w:bCs/>
          <w:i w:val="0"/>
          <w:iCs w:val="0"/>
          <w:color w:val="FF0000"/>
          <w:kern w:val="2"/>
          <w:sz w:val="22"/>
          <w:szCs w:val="22"/>
          <w:highlight w:val="none"/>
          <w:vertAlign w:val="baseline"/>
          <w:lang w:val="en-US" w:eastAsia="zh-CN"/>
        </w:rPr>
        <w:t>高原上空对流层顶部</w:t>
      </w:r>
      <w:r>
        <w:rPr>
          <w:rFonts w:hint="default" w:ascii="Calibri" w:hAnsi="Calibri" w:eastAsia="宋体" w:cs="Arial"/>
          <w:b w:val="0"/>
          <w:bCs w:val="0"/>
          <w:i w:val="0"/>
          <w:iCs w:val="0"/>
          <w:color w:val="auto"/>
          <w:kern w:val="2"/>
          <w:sz w:val="21"/>
          <w:szCs w:val="22"/>
          <w:highlight w:val="none"/>
          <w:vertAlign w:val="baseline"/>
          <w:lang w:val="en-US" w:eastAsia="zh-CN"/>
        </w:rPr>
        <w:t>的大型</w:t>
      </w:r>
      <w:r>
        <w:rPr>
          <w:rFonts w:hint="default" w:ascii="Calibri" w:hAnsi="Calibri" w:eastAsia="宋体" w:cs="Arial"/>
          <w:b/>
          <w:bCs/>
          <w:i w:val="0"/>
          <w:iCs w:val="0"/>
          <w:color w:val="FF0000"/>
          <w:kern w:val="2"/>
          <w:sz w:val="22"/>
          <w:szCs w:val="22"/>
          <w:highlight w:val="none"/>
          <w:vertAlign w:val="baseline"/>
          <w:lang w:val="en-US" w:eastAsia="zh-CN"/>
        </w:rPr>
        <w:t>暖高压</w:t>
      </w:r>
      <w:r>
        <w:rPr>
          <w:rFonts w:hint="default" w:ascii="Calibri" w:hAnsi="Calibri" w:eastAsia="宋体" w:cs="Arial"/>
          <w:b w:val="0"/>
          <w:bCs w:val="0"/>
          <w:i w:val="0"/>
          <w:iCs w:val="0"/>
          <w:color w:val="auto"/>
          <w:kern w:val="2"/>
          <w:sz w:val="21"/>
          <w:szCs w:val="22"/>
          <w:highlight w:val="none"/>
          <w:vertAlign w:val="baseline"/>
          <w:lang w:val="en-US" w:eastAsia="zh-CN"/>
        </w:rPr>
        <w:t>系统。</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它主要是由于</w:t>
      </w:r>
      <w:r>
        <w:rPr>
          <w:rFonts w:hint="default" w:ascii="Calibri" w:hAnsi="Calibri" w:eastAsia="宋体" w:cs="Arial"/>
          <w:b/>
          <w:bCs/>
          <w:i w:val="0"/>
          <w:iCs w:val="0"/>
          <w:color w:val="FF0000"/>
          <w:kern w:val="2"/>
          <w:sz w:val="22"/>
          <w:szCs w:val="22"/>
          <w:highlight w:val="none"/>
          <w:vertAlign w:val="baseline"/>
          <w:lang w:val="en-US" w:eastAsia="zh-CN"/>
        </w:rPr>
        <w:t>高原的加热</w:t>
      </w:r>
      <w:r>
        <w:rPr>
          <w:rFonts w:hint="default" w:ascii="Calibri" w:hAnsi="Calibri" w:eastAsia="宋体" w:cs="Arial"/>
          <w:b w:val="0"/>
          <w:bCs w:val="0"/>
          <w:i w:val="0"/>
          <w:iCs w:val="0"/>
          <w:color w:val="auto"/>
          <w:kern w:val="2"/>
          <w:sz w:val="21"/>
          <w:szCs w:val="22"/>
          <w:highlight w:val="none"/>
          <w:vertAlign w:val="baseline"/>
          <w:lang w:val="en-US" w:eastAsia="zh-CN"/>
        </w:rPr>
        <w:t>作用形成的，因而其结构、性质和形成过程都与海洋上的副热带高压有很大差异。</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它在</w:t>
      </w:r>
      <w:r>
        <w:rPr>
          <w:rFonts w:hint="default" w:ascii="Calibri" w:hAnsi="Calibri" w:eastAsia="宋体" w:cs="Arial"/>
          <w:b/>
          <w:bCs/>
          <w:i w:val="0"/>
          <w:iCs w:val="0"/>
          <w:color w:val="FF0000"/>
          <w:kern w:val="2"/>
          <w:sz w:val="22"/>
          <w:szCs w:val="22"/>
          <w:highlight w:val="none"/>
          <w:vertAlign w:val="baseline"/>
          <w:lang w:val="en-US" w:eastAsia="zh-CN"/>
        </w:rPr>
        <w:t>500hPa以下是热低压</w:t>
      </w:r>
      <w:r>
        <w:rPr>
          <w:rFonts w:hint="default" w:ascii="Calibri" w:hAnsi="Calibri" w:eastAsia="宋体" w:cs="Arial"/>
          <w:b w:val="0"/>
          <w:bCs w:val="0"/>
          <w:i w:val="0"/>
          <w:iCs w:val="0"/>
          <w:color w:val="auto"/>
          <w:kern w:val="2"/>
          <w:sz w:val="21"/>
          <w:szCs w:val="22"/>
          <w:highlight w:val="none"/>
          <w:vertAlign w:val="baseline"/>
          <w:lang w:val="en-US" w:eastAsia="zh-CN"/>
        </w:rPr>
        <w:t>，在500hPa以上的高空才表现为高压，而且</w:t>
      </w:r>
      <w:r>
        <w:rPr>
          <w:rFonts w:hint="default" w:ascii="Calibri" w:hAnsi="Calibri" w:eastAsia="宋体" w:cs="Arial"/>
          <w:b/>
          <w:bCs/>
          <w:i w:val="0"/>
          <w:iCs w:val="0"/>
          <w:color w:val="FF0000"/>
          <w:kern w:val="2"/>
          <w:sz w:val="22"/>
          <w:szCs w:val="22"/>
          <w:highlight w:val="none"/>
          <w:vertAlign w:val="baseline"/>
          <w:lang w:val="en-US" w:eastAsia="zh-CN"/>
        </w:rPr>
        <w:t>越向高空高压强度越大</w:t>
      </w:r>
      <w:r>
        <w:rPr>
          <w:rFonts w:hint="default" w:ascii="Calibri" w:hAnsi="Calibri" w:eastAsia="宋体" w:cs="Arial"/>
          <w:b w:val="0"/>
          <w:bCs w:val="0"/>
          <w:i w:val="0"/>
          <w:iCs w:val="0"/>
          <w:color w:val="auto"/>
          <w:kern w:val="2"/>
          <w:sz w:val="21"/>
          <w:szCs w:val="22"/>
          <w:highlight w:val="none"/>
          <w:vertAlign w:val="baseline"/>
          <w:lang w:val="en-US" w:eastAsia="zh-CN"/>
        </w:rPr>
        <w:t>，到200—100hPa高度强度最大，成为北半球上空强大的高压体。其</w:t>
      </w:r>
      <w:r>
        <w:rPr>
          <w:rFonts w:hint="default" w:ascii="Calibri" w:hAnsi="Calibri" w:eastAsia="宋体" w:cs="Arial"/>
          <w:b/>
          <w:bCs/>
          <w:i w:val="0"/>
          <w:iCs w:val="0"/>
          <w:color w:val="FF0000"/>
          <w:kern w:val="2"/>
          <w:sz w:val="22"/>
          <w:szCs w:val="22"/>
          <w:highlight w:val="none"/>
          <w:vertAlign w:val="baseline"/>
          <w:lang w:val="en-US" w:eastAsia="zh-CN"/>
        </w:rPr>
        <w:t>中心区有上升气流，多对流</w:t>
      </w:r>
      <w:r>
        <w:rPr>
          <w:rFonts w:hint="default" w:ascii="Calibri" w:hAnsi="Calibri" w:eastAsia="宋体" w:cs="Arial"/>
          <w:b w:val="0"/>
          <w:bCs w:val="0"/>
          <w:i w:val="0"/>
          <w:iCs w:val="0"/>
          <w:color w:val="auto"/>
          <w:kern w:val="2"/>
          <w:sz w:val="21"/>
          <w:szCs w:val="22"/>
          <w:highlight w:val="none"/>
          <w:vertAlign w:val="baseline"/>
          <w:lang w:val="en-US" w:eastAsia="zh-CN"/>
        </w:rPr>
        <w:t>活动，是我国夏季雷暴发生最多的地区。</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青藏高压的水平尺度达上万千米，属超长波系统。高压中心常作东西向摆动，当其</w:t>
      </w:r>
      <w:r>
        <w:rPr>
          <w:rFonts w:hint="default" w:ascii="Calibri" w:hAnsi="Calibri" w:eastAsia="宋体" w:cs="Arial"/>
          <w:b/>
          <w:bCs/>
          <w:i w:val="0"/>
          <w:iCs w:val="0"/>
          <w:color w:val="FF0000"/>
          <w:kern w:val="2"/>
          <w:sz w:val="22"/>
          <w:szCs w:val="22"/>
          <w:highlight w:val="none"/>
          <w:vertAlign w:val="baseline"/>
          <w:lang w:val="en-US" w:eastAsia="zh-CN"/>
        </w:rPr>
        <w:t>向东摆动并与西太平洋副高压脊叠加</w:t>
      </w:r>
      <w:r>
        <w:rPr>
          <w:rFonts w:hint="default" w:ascii="Calibri" w:hAnsi="Calibri" w:eastAsia="宋体" w:cs="Arial"/>
          <w:b w:val="0"/>
          <w:bCs w:val="0"/>
          <w:i w:val="0"/>
          <w:iCs w:val="0"/>
          <w:color w:val="auto"/>
          <w:kern w:val="2"/>
          <w:sz w:val="21"/>
          <w:szCs w:val="22"/>
          <w:highlight w:val="none"/>
          <w:vertAlign w:val="baseline"/>
          <w:lang w:val="en-US" w:eastAsia="zh-CN"/>
        </w:rPr>
        <w:t>时，可使西太平洋</w:t>
      </w:r>
      <w:r>
        <w:rPr>
          <w:rFonts w:hint="default" w:ascii="Calibri" w:hAnsi="Calibri" w:eastAsia="宋体" w:cs="Arial"/>
          <w:b/>
          <w:bCs/>
          <w:i w:val="0"/>
          <w:iCs w:val="0"/>
          <w:color w:val="FF0000"/>
          <w:kern w:val="2"/>
          <w:sz w:val="22"/>
          <w:szCs w:val="22"/>
          <w:highlight w:val="none"/>
          <w:vertAlign w:val="baseline"/>
          <w:lang w:val="en-US" w:eastAsia="zh-CN"/>
        </w:rPr>
        <w:t>副高加强，导致其西伸或北跳</w:t>
      </w:r>
      <w:r>
        <w:rPr>
          <w:rFonts w:hint="default" w:ascii="Calibri" w:hAnsi="Calibri" w:eastAsia="宋体" w:cs="Arial"/>
          <w:b w:val="0"/>
          <w:bCs w:val="0"/>
          <w:i w:val="0"/>
          <w:iCs w:val="0"/>
          <w:color w:val="auto"/>
          <w:kern w:val="2"/>
          <w:sz w:val="21"/>
          <w:szCs w:val="22"/>
          <w:highlight w:val="none"/>
          <w:vertAlign w:val="baseline"/>
          <w:lang w:val="en-US" w:eastAsia="zh-CN"/>
        </w:rPr>
        <w:t>。北半球海洋上副热带高压的强度之所以</w:t>
      </w:r>
      <w:r>
        <w:rPr>
          <w:rFonts w:hint="default" w:ascii="Calibri" w:hAnsi="Calibri" w:eastAsia="宋体" w:cs="Arial"/>
          <w:b/>
          <w:bCs/>
          <w:i w:val="0"/>
          <w:iCs w:val="0"/>
          <w:color w:val="FF0000"/>
          <w:kern w:val="2"/>
          <w:sz w:val="22"/>
          <w:szCs w:val="22"/>
          <w:highlight w:val="none"/>
          <w:vertAlign w:val="baseline"/>
          <w:lang w:val="en-US" w:eastAsia="zh-CN"/>
        </w:rPr>
        <w:t>夏季强</w:t>
      </w:r>
      <w:r>
        <w:rPr>
          <w:rFonts w:hint="default" w:ascii="Calibri" w:hAnsi="Calibri" w:eastAsia="宋体" w:cs="Arial"/>
          <w:b w:val="0"/>
          <w:bCs w:val="0"/>
          <w:i w:val="0"/>
          <w:iCs w:val="0"/>
          <w:color w:val="auto"/>
          <w:kern w:val="2"/>
          <w:sz w:val="21"/>
          <w:szCs w:val="22"/>
          <w:highlight w:val="none"/>
          <w:vertAlign w:val="baseline"/>
          <w:lang w:val="en-US" w:eastAsia="zh-CN"/>
        </w:rPr>
        <w:t>于冬季是同青藏高压的存在及其作用有密切关系。</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FF0000"/>
          <w:kern w:val="2"/>
          <w:sz w:val="22"/>
          <w:szCs w:val="22"/>
          <w:highlight w:val="none"/>
          <w:vertAlign w:val="baseline"/>
          <w:lang w:val="en-US" w:eastAsia="zh-CN"/>
        </w:rPr>
        <w:t>青藏高压</w:t>
      </w:r>
      <w:r>
        <w:rPr>
          <w:rFonts w:hint="default" w:ascii="Calibri" w:hAnsi="Calibri" w:eastAsia="宋体" w:cs="Arial"/>
          <w:b w:val="0"/>
          <w:bCs w:val="0"/>
          <w:i w:val="0"/>
          <w:iCs w:val="0"/>
          <w:color w:val="auto"/>
          <w:kern w:val="2"/>
          <w:sz w:val="21"/>
          <w:szCs w:val="22"/>
          <w:highlight w:val="none"/>
          <w:vertAlign w:val="baseline"/>
          <w:lang w:val="en-US" w:eastAsia="zh-CN"/>
        </w:rPr>
        <w:t>的中心位置和它在我国东部的</w:t>
      </w:r>
      <w:r>
        <w:rPr>
          <w:rFonts w:hint="default" w:ascii="Calibri" w:hAnsi="Calibri" w:eastAsia="宋体" w:cs="Arial"/>
          <w:b/>
          <w:bCs/>
          <w:i w:val="0"/>
          <w:iCs w:val="0"/>
          <w:color w:val="FF0000"/>
          <w:kern w:val="2"/>
          <w:sz w:val="22"/>
          <w:szCs w:val="22"/>
          <w:highlight w:val="none"/>
          <w:vertAlign w:val="baseline"/>
          <w:lang w:val="en-US" w:eastAsia="zh-CN"/>
        </w:rPr>
        <w:t>脊线位置对长江中、下游梅雨异常</w:t>
      </w:r>
      <w:r>
        <w:rPr>
          <w:rFonts w:hint="default" w:ascii="Calibri" w:hAnsi="Calibri" w:eastAsia="宋体" w:cs="Arial"/>
          <w:b w:val="0"/>
          <w:bCs w:val="0"/>
          <w:i w:val="0"/>
          <w:iCs w:val="0"/>
          <w:color w:val="auto"/>
          <w:kern w:val="2"/>
          <w:sz w:val="21"/>
          <w:szCs w:val="22"/>
          <w:highlight w:val="none"/>
          <w:vertAlign w:val="baseline"/>
          <w:lang w:val="en-US" w:eastAsia="zh-CN"/>
        </w:rPr>
        <w:t>也有影响。</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FF0000"/>
          <w:kern w:val="2"/>
          <w:sz w:val="22"/>
          <w:szCs w:val="22"/>
          <w:highlight w:val="none"/>
          <w:vertAlign w:val="baseline"/>
          <w:lang w:val="en-US" w:eastAsia="zh-CN"/>
        </w:rPr>
        <w:t>墨西哥高压</w:t>
      </w:r>
      <w:r>
        <w:rPr>
          <w:rFonts w:hint="default" w:ascii="Calibri" w:hAnsi="Calibri" w:eastAsia="宋体" w:cs="Arial"/>
          <w:b w:val="0"/>
          <w:bCs w:val="0"/>
          <w:i w:val="0"/>
          <w:iCs w:val="0"/>
          <w:color w:val="auto"/>
          <w:kern w:val="2"/>
          <w:sz w:val="21"/>
          <w:szCs w:val="22"/>
          <w:highlight w:val="none"/>
          <w:vertAlign w:val="baseline"/>
          <w:lang w:val="en-US" w:eastAsia="zh-CN"/>
        </w:rPr>
        <w:t>是形成于美洲大陆南部高原上空的暖性高压，其形成、结构、特性与青藏高压相类似。</w:t>
      </w:r>
    </w:p>
    <w:p>
      <w:pPr>
        <w:spacing w:line="240" w:lineRule="auto"/>
        <w:jc w:val="left"/>
        <w:rPr>
          <w:rFonts w:hint="default" w:ascii="Calibri" w:hAnsi="Calibri" w:eastAsia="宋体" w:cs="Arial"/>
          <w:b/>
          <w:bCs/>
          <w:i w:val="0"/>
          <w:iCs w:val="0"/>
          <w:color w:val="auto"/>
          <w:kern w:val="2"/>
          <w:sz w:val="28"/>
          <w:szCs w:val="28"/>
          <w:highlight w:val="none"/>
          <w:vertAlign w:val="baseline"/>
          <w:lang w:val="en-US" w:eastAsia="zh-CN"/>
        </w:rPr>
      </w:pPr>
      <w:r>
        <w:rPr>
          <w:rFonts w:hint="default" w:ascii="Calibri" w:hAnsi="Calibri" w:eastAsia="宋体" w:cs="Arial"/>
          <w:b/>
          <w:bCs/>
          <w:i w:val="0"/>
          <w:iCs w:val="0"/>
          <w:color w:val="auto"/>
          <w:kern w:val="2"/>
          <w:sz w:val="28"/>
          <w:szCs w:val="28"/>
          <w:highlight w:val="none"/>
          <w:vertAlign w:val="baseline"/>
          <w:lang w:val="en-US" w:eastAsia="zh-CN"/>
        </w:rPr>
        <w:t>二、热带天气系统</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气象上的热带是指</w:t>
      </w:r>
      <w:r>
        <w:rPr>
          <w:rFonts w:hint="default" w:ascii="Calibri" w:hAnsi="Calibri" w:eastAsia="宋体" w:cs="Arial"/>
          <w:b/>
          <w:bCs/>
          <w:i w:val="0"/>
          <w:iCs w:val="0"/>
          <w:color w:val="FF0000"/>
          <w:kern w:val="2"/>
          <w:sz w:val="22"/>
          <w:szCs w:val="22"/>
          <w:highlight w:val="none"/>
          <w:vertAlign w:val="baseline"/>
          <w:lang w:val="en-US" w:eastAsia="zh-CN"/>
        </w:rPr>
        <w:t>南、北半球副热带高压脊线之间</w:t>
      </w:r>
      <w:r>
        <w:rPr>
          <w:rFonts w:hint="default" w:ascii="Calibri" w:hAnsi="Calibri" w:eastAsia="宋体" w:cs="Arial"/>
          <w:b w:val="0"/>
          <w:bCs w:val="0"/>
          <w:i w:val="0"/>
          <w:iCs w:val="0"/>
          <w:color w:val="auto"/>
          <w:kern w:val="2"/>
          <w:sz w:val="21"/>
          <w:szCs w:val="22"/>
          <w:highlight w:val="none"/>
          <w:vertAlign w:val="baseline"/>
          <w:lang w:val="en-US" w:eastAsia="zh-CN"/>
        </w:rPr>
        <w:t>的地带。由于副热带高压脊线随季节有南北移动，因而热带的边缘位置和范围也</w:t>
      </w:r>
      <w:r>
        <w:rPr>
          <w:rFonts w:hint="default" w:ascii="Calibri" w:hAnsi="Calibri" w:eastAsia="宋体" w:cs="Arial"/>
          <w:b/>
          <w:bCs/>
          <w:i w:val="0"/>
          <w:iCs w:val="0"/>
          <w:color w:val="FF0000"/>
          <w:kern w:val="2"/>
          <w:sz w:val="22"/>
          <w:szCs w:val="22"/>
          <w:highlight w:val="none"/>
          <w:vertAlign w:val="baseline"/>
          <w:lang w:val="en-US" w:eastAsia="zh-CN"/>
        </w:rPr>
        <w:t>有季节性变动</w:t>
      </w:r>
      <w:r>
        <w:rPr>
          <w:rFonts w:hint="default" w:ascii="Calibri" w:hAnsi="Calibri" w:eastAsia="宋体" w:cs="Arial"/>
          <w:b w:val="0"/>
          <w:bCs w:val="0"/>
          <w:i w:val="0"/>
          <w:iCs w:val="0"/>
          <w:color w:val="auto"/>
          <w:kern w:val="2"/>
          <w:sz w:val="21"/>
          <w:szCs w:val="22"/>
          <w:highlight w:val="none"/>
          <w:vertAlign w:val="baseline"/>
          <w:lang w:val="en-US" w:eastAsia="zh-CN"/>
        </w:rPr>
        <w:t>，通常把</w:t>
      </w:r>
      <w:r>
        <w:rPr>
          <w:rFonts w:hint="default" w:ascii="Calibri" w:hAnsi="Calibri" w:eastAsia="宋体" w:cs="Arial"/>
          <w:b/>
          <w:bCs/>
          <w:i w:val="0"/>
          <w:iCs w:val="0"/>
          <w:color w:val="FF0000"/>
          <w:kern w:val="2"/>
          <w:sz w:val="22"/>
          <w:szCs w:val="22"/>
          <w:highlight w:val="none"/>
          <w:vertAlign w:val="baseline"/>
          <w:lang w:val="en-US" w:eastAsia="zh-CN"/>
        </w:rPr>
        <w:t>南、北纬30°以内</w:t>
      </w:r>
      <w:r>
        <w:rPr>
          <w:rFonts w:hint="default" w:ascii="Calibri" w:hAnsi="Calibri" w:eastAsia="宋体" w:cs="Arial"/>
          <w:b w:val="0"/>
          <w:bCs w:val="0"/>
          <w:i w:val="0"/>
          <w:iCs w:val="0"/>
          <w:color w:val="auto"/>
          <w:kern w:val="2"/>
          <w:sz w:val="21"/>
          <w:szCs w:val="22"/>
          <w:highlight w:val="none"/>
          <w:vertAlign w:val="baseline"/>
          <w:lang w:val="en-US" w:eastAsia="zh-CN"/>
        </w:rPr>
        <w:t>的地区称为热带，这一地区约占</w:t>
      </w:r>
      <w:r>
        <w:rPr>
          <w:rFonts w:hint="default" w:ascii="Calibri" w:hAnsi="Calibri" w:eastAsia="宋体" w:cs="Arial"/>
          <w:b/>
          <w:bCs/>
          <w:i w:val="0"/>
          <w:iCs w:val="0"/>
          <w:color w:val="FF0000"/>
          <w:kern w:val="2"/>
          <w:sz w:val="22"/>
          <w:szCs w:val="22"/>
          <w:highlight w:val="none"/>
          <w:vertAlign w:val="baseline"/>
          <w:lang w:val="en-US" w:eastAsia="zh-CN"/>
        </w:rPr>
        <w:t>全球面积的一半</w:t>
      </w:r>
      <w:r>
        <w:rPr>
          <w:rFonts w:hint="default" w:ascii="Calibri" w:hAnsi="Calibri" w:eastAsia="宋体" w:cs="Arial"/>
          <w:b w:val="0"/>
          <w:bCs w:val="0"/>
          <w:i w:val="0"/>
          <w:iCs w:val="0"/>
          <w:color w:val="auto"/>
          <w:kern w:val="2"/>
          <w:sz w:val="21"/>
          <w:szCs w:val="22"/>
          <w:highlight w:val="none"/>
          <w:vertAlign w:val="baseline"/>
          <w:lang w:val="en-US" w:eastAsia="zh-CN"/>
        </w:rPr>
        <w:t>，绝大部分是海洋，是地球上热量的净得区，大气低层经常处于高温、高湿和条件不稳定状态。</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同时，热带地区又是</w:t>
      </w:r>
      <w:r>
        <w:rPr>
          <w:rFonts w:hint="default" w:ascii="Calibri" w:hAnsi="Calibri" w:eastAsia="宋体" w:cs="Arial"/>
          <w:b/>
          <w:bCs/>
          <w:i w:val="0"/>
          <w:iCs w:val="0"/>
          <w:color w:val="FF0000"/>
          <w:kern w:val="2"/>
          <w:sz w:val="22"/>
          <w:szCs w:val="22"/>
          <w:highlight w:val="none"/>
          <w:vertAlign w:val="baseline"/>
          <w:lang w:val="en-US" w:eastAsia="zh-CN"/>
        </w:rPr>
        <w:t>气流辐合、上升带</w:t>
      </w:r>
      <w:r>
        <mc:AlternateContent>
          <mc:Choice Requires="wps">
            <w:drawing>
              <wp:anchor distT="0" distB="0" distL="0" distR="0" simplePos="0" relativeHeight="251674624" behindDoc="0" locked="0" layoutInCell="1" allowOverlap="1">
                <wp:simplePos x="0" y="0"/>
                <wp:positionH relativeFrom="page">
                  <wp:posOffset>3176905</wp:posOffset>
                </wp:positionH>
                <wp:positionV relativeFrom="page">
                  <wp:posOffset>3088640</wp:posOffset>
                </wp:positionV>
                <wp:extent cx="4304030" cy="483235"/>
                <wp:effectExtent l="0" t="0" r="0" b="0"/>
                <wp:wrapNone/>
                <wp:docPr id="1043" name="Image1"/>
                <wp:cNvGraphicFramePr/>
                <a:graphic xmlns:a="http://schemas.openxmlformats.org/drawingml/2006/main">
                  <a:graphicData uri="http://schemas.microsoft.com/office/word/2010/wordprocessingShape">
                    <wps:wsp>
                      <wps:cNvSpPr/>
                      <wps:spPr>
                        <a:xfrm>
                          <a:off x="0" y="0"/>
                          <a:ext cx="4303959" cy="483263"/>
                        </a:xfrm>
                        <a:prstGeom prst="rect">
                          <a:avLst/>
                        </a:prstGeom>
                        <a:solidFill>
                          <a:srgbClr val="FFFFFF"/>
                        </a:solidFill>
                        <a:ln w="9525">
                          <a:solidFill>
                            <a:srgbClr val="000000"/>
                          </a:solidFill>
                          <a:round/>
                        </a:ln>
                      </wps:spPr>
                      <wps:txbx>
                        <w:txbxContent>
                          <w:p>
                            <w:pPr>
                              <w:spacing w:before="0" w:after="0" w:line="240" w:lineRule="auto"/>
                              <w:jc w:val="left"/>
                            </w:pPr>
                            <w:r>
                              <w:rPr>
                                <w:rFonts w:ascii="Times New Roman" w:eastAsia="宋体" w:cs="Times New Roman"/>
                                <w:b/>
                                <w:sz w:val="22"/>
                                <w:szCs w:val="22"/>
                                <w:highlight w:val="yellow"/>
                                <w:lang w:val="en-US"/>
                              </w:rPr>
                              <w:t>赤道西风就是南半球东南信风越过赤道偏转成的西南季风</w:t>
                            </w:r>
                            <w:r>
                              <w:rPr>
                                <w:rFonts w:ascii="Times New Roman" w:cs="Times New Roman"/>
                                <w:b/>
                                <w:sz w:val="22"/>
                                <w:szCs w:val="22"/>
                                <w:highlight w:val="yellow"/>
                                <w:lang w:val="en-US"/>
                              </w:rPr>
                              <w:t>，它在中低层较强，在高层比东北信风弱，故辐合轴向西南倾斜</w:t>
                            </w:r>
                            <w:r>
                              <w:rPr>
                                <w:rFonts w:ascii="Times New Roman" w:eastAsia="宋体" w:cs="Times New Roman"/>
                                <w:b/>
                                <w:sz w:val="22"/>
                                <w:szCs w:val="22"/>
                                <w:highlight w:val="yellow"/>
                              </w:rPr>
                              <w:t>。</w:t>
                            </w:r>
                          </w:p>
                        </w:txbxContent>
                      </wps:txbx>
                      <wps:bodyPr/>
                    </wps:wsp>
                  </a:graphicData>
                </a:graphic>
              </wp:anchor>
            </w:drawing>
          </mc:Choice>
          <mc:Fallback>
            <w:pict>
              <v:rect id="Image1" o:spid="_x0000_s1026" o:spt="1" style="position:absolute;left:0pt;margin-left:250.15pt;margin-top:243.2pt;height:38.05pt;width:338.9pt;mso-position-horizontal-relative:page;mso-position-vertical-relative:page;z-index:251674624;mso-width-relative:page;mso-height-relative:page;" fillcolor="#FFFFFF" filled="t" stroked="t" coordsize="21600,21600" o:gfxdata="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u7P/D2gAAAAwBAAAPAAAAAAAAAAEAIAAAACIAAABkcnMvZG93bnJldi54bWxQSwECFAAU&#10;AAAACACHTuJAymhjgbYBAACbAwAADgAAAAAAAAABACAAAAApAQAAZHJzL2Uyb0RvYy54bWxQSwUG&#10;AAAAAAYABgBZAQAAUQUAAAAA&#10;">
                <v:fill on="t" focussize="0,0"/>
                <v:stroke color="#000000" joinstyle="round"/>
                <v:imagedata o:title=""/>
                <o:lock v:ext="edit" aspectratio="f"/>
                <v:textbox>
                  <w:txbxContent>
                    <w:p>
                      <w:pPr>
                        <w:spacing w:before="0" w:after="0" w:line="240" w:lineRule="auto"/>
                        <w:jc w:val="left"/>
                      </w:pPr>
                      <w:r>
                        <w:rPr>
                          <w:rFonts w:ascii="Times New Roman" w:eastAsia="宋体" w:cs="Times New Roman"/>
                          <w:b/>
                          <w:sz w:val="22"/>
                          <w:szCs w:val="22"/>
                          <w:highlight w:val="yellow"/>
                          <w:lang w:val="en-US"/>
                        </w:rPr>
                        <w:t>赤道西风就是南半球东南信风越过赤道偏转成的西南季风</w:t>
                      </w:r>
                      <w:r>
                        <w:rPr>
                          <w:rFonts w:ascii="Times New Roman" w:cs="Times New Roman"/>
                          <w:b/>
                          <w:sz w:val="22"/>
                          <w:szCs w:val="22"/>
                          <w:highlight w:val="yellow"/>
                          <w:lang w:val="en-US"/>
                        </w:rPr>
                        <w:t>，它在中低层较强，在高层比东北信风弱，故辐合轴向西南倾斜</w:t>
                      </w:r>
                      <w:r>
                        <w:rPr>
                          <w:rFonts w:ascii="Times New Roman" w:eastAsia="宋体" w:cs="Times New Roman"/>
                          <w:b/>
                          <w:sz w:val="22"/>
                          <w:szCs w:val="22"/>
                          <w:highlight w:val="yellow"/>
                        </w:rPr>
                        <w:t>。</w:t>
                      </w:r>
                    </w:p>
                  </w:txbxContent>
                </v:textbox>
              </v:rect>
            </w:pict>
          </mc:Fallback>
        </mc:AlternateContent>
      </w:r>
      <w:r>
        <w:rPr>
          <w:rFonts w:hint="default" w:ascii="Calibri" w:hAnsi="Calibri" w:eastAsia="宋体" w:cs="Arial"/>
          <w:b w:val="0"/>
          <w:bCs w:val="0"/>
          <w:i w:val="0"/>
          <w:iCs w:val="0"/>
          <w:color w:val="auto"/>
          <w:kern w:val="2"/>
          <w:sz w:val="21"/>
          <w:szCs w:val="22"/>
          <w:highlight w:val="none"/>
          <w:vertAlign w:val="baseline"/>
          <w:lang w:val="en-US" w:eastAsia="zh-CN"/>
        </w:rPr>
        <w:t>。这样的热力和动力条件有利于</w:t>
      </w:r>
      <w:r>
        <w:rPr>
          <w:rFonts w:hint="default" w:ascii="Calibri" w:hAnsi="Calibri" w:eastAsia="宋体" w:cs="Arial"/>
          <w:b/>
          <w:bCs/>
          <w:i w:val="0"/>
          <w:iCs w:val="0"/>
          <w:color w:val="FF0000"/>
          <w:kern w:val="2"/>
          <w:sz w:val="22"/>
          <w:szCs w:val="22"/>
          <w:highlight w:val="none"/>
          <w:vertAlign w:val="baseline"/>
          <w:lang w:val="en-US" w:eastAsia="zh-CN"/>
        </w:rPr>
        <w:t>对流云系旺盛</w:t>
      </w:r>
      <w:r>
        <w:rPr>
          <w:rFonts w:hint="default" w:ascii="Calibri" w:hAnsi="Calibri" w:eastAsia="宋体" w:cs="Arial"/>
          <w:b w:val="0"/>
          <w:bCs w:val="0"/>
          <w:i w:val="0"/>
          <w:iCs w:val="0"/>
          <w:color w:val="auto"/>
          <w:kern w:val="2"/>
          <w:sz w:val="21"/>
          <w:szCs w:val="22"/>
          <w:highlight w:val="none"/>
          <w:vertAlign w:val="baseline"/>
          <w:lang w:val="en-US" w:eastAsia="zh-CN"/>
        </w:rPr>
        <w:t>发展和对流</w:t>
      </w:r>
      <w:r>
        <w:rPr>
          <w:rFonts w:hint="default" w:ascii="Calibri" w:hAnsi="Calibri" w:eastAsia="宋体" w:cs="Arial"/>
          <w:b/>
          <w:bCs/>
          <w:i w:val="0"/>
          <w:iCs w:val="0"/>
          <w:color w:val="FF0000"/>
          <w:kern w:val="2"/>
          <w:sz w:val="22"/>
          <w:szCs w:val="22"/>
          <w:highlight w:val="none"/>
          <w:vertAlign w:val="baseline"/>
          <w:lang w:val="en-US" w:eastAsia="zh-CN"/>
        </w:rPr>
        <w:t>云系聚集</w:t>
      </w:r>
      <w:r>
        <w:rPr>
          <w:rFonts w:hint="default" w:ascii="Calibri" w:hAnsi="Calibri" w:eastAsia="宋体" w:cs="Arial"/>
          <w:b w:val="0"/>
          <w:bCs w:val="0"/>
          <w:i w:val="0"/>
          <w:iCs w:val="0"/>
          <w:color w:val="auto"/>
          <w:kern w:val="2"/>
          <w:sz w:val="21"/>
          <w:szCs w:val="22"/>
          <w:highlight w:val="none"/>
          <w:vertAlign w:val="baseline"/>
          <w:lang w:val="en-US" w:eastAsia="zh-CN"/>
        </w:rPr>
        <w:t>成巨大云团。是强烈天气系统发生、活动的背景和条件。</w:t>
      </w:r>
    </w:p>
    <w:p>
      <w:pPr>
        <w:spacing w:line="240" w:lineRule="auto"/>
        <w:jc w:val="left"/>
        <w:rPr>
          <w:rFonts w:hint="default" w:ascii="Calibri" w:hAnsi="Calibri" w:eastAsia="宋体" w:cs="Arial"/>
          <w:b/>
          <w:bCs/>
          <w:i w:val="0"/>
          <w:iCs w:val="0"/>
          <w:color w:val="auto"/>
          <w:kern w:val="2"/>
          <w:sz w:val="24"/>
          <w:szCs w:val="24"/>
          <w:highlight w:val="none"/>
          <w:vertAlign w:val="baseline"/>
          <w:lang w:val="en-US" w:eastAsia="zh-CN"/>
        </w:rPr>
      </w:pPr>
      <w:r>
        <w:rPr>
          <w:rFonts w:hint="default" w:ascii="Calibri" w:hAnsi="Calibri" w:eastAsia="宋体" w:cs="Arial"/>
          <w:b/>
          <w:bCs/>
          <w:i w:val="0"/>
          <w:iCs w:val="0"/>
          <w:color w:val="auto"/>
          <w:kern w:val="2"/>
          <w:sz w:val="24"/>
          <w:szCs w:val="24"/>
          <w:highlight w:val="none"/>
          <w:vertAlign w:val="baseline"/>
          <w:lang w:val="en-US" w:eastAsia="zh-CN"/>
        </w:rPr>
        <w:t>(一)热带辐合带</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热带辐合带是</w:t>
      </w:r>
      <w:r>
        <w:rPr>
          <w:rFonts w:hint="default" w:ascii="Calibri" w:hAnsi="Calibri" w:eastAsia="宋体" w:cs="Arial"/>
          <w:b/>
          <w:bCs/>
          <w:i w:val="0"/>
          <w:iCs w:val="0"/>
          <w:color w:val="FF0000"/>
          <w:kern w:val="2"/>
          <w:sz w:val="22"/>
          <w:szCs w:val="22"/>
          <w:highlight w:val="none"/>
          <w:vertAlign w:val="baseline"/>
          <w:lang w:val="en-US" w:eastAsia="zh-CN"/>
        </w:rPr>
        <w:t>南、北半球信风气流汇合</w:t>
      </w:r>
      <w:r>
        <w:rPr>
          <w:rFonts w:hint="default" w:ascii="Calibri" w:hAnsi="Calibri" w:eastAsia="宋体" w:cs="Arial"/>
          <w:b w:val="0"/>
          <w:bCs w:val="0"/>
          <w:i w:val="0"/>
          <w:iCs w:val="0"/>
          <w:color w:val="auto"/>
          <w:kern w:val="2"/>
          <w:sz w:val="21"/>
          <w:szCs w:val="22"/>
          <w:highlight w:val="none"/>
          <w:vertAlign w:val="baseline"/>
          <w:lang w:val="en-US" w:eastAsia="zh-CN"/>
        </w:rPr>
        <w:t>形成的狭窄气流辐合带，又称赤道辐合带。由于辐合带区的</w:t>
      </w:r>
      <w:r>
        <w:rPr>
          <w:rFonts w:hint="default" w:ascii="Calibri" w:hAnsi="Calibri" w:eastAsia="宋体" w:cs="Arial"/>
          <w:b/>
          <w:bCs/>
          <w:i w:val="0"/>
          <w:iCs w:val="0"/>
          <w:color w:val="FF0000"/>
          <w:kern w:val="2"/>
          <w:sz w:val="22"/>
          <w:szCs w:val="22"/>
          <w:highlight w:val="none"/>
          <w:vertAlign w:val="baseline"/>
          <w:lang w:val="en-US" w:eastAsia="zh-CN"/>
        </w:rPr>
        <w:t>气压值比附近地区低</w:t>
      </w:r>
      <w:r>
        <w:rPr>
          <w:rFonts w:hint="default" w:ascii="Calibri" w:hAnsi="Calibri" w:eastAsia="宋体" w:cs="Arial"/>
          <w:b w:val="0"/>
          <w:bCs w:val="0"/>
          <w:i w:val="0"/>
          <w:iCs w:val="0"/>
          <w:color w:val="auto"/>
          <w:kern w:val="2"/>
          <w:sz w:val="21"/>
          <w:szCs w:val="22"/>
          <w:highlight w:val="none"/>
          <w:vertAlign w:val="baseline"/>
          <w:lang w:val="en-US" w:eastAsia="zh-CN"/>
        </w:rPr>
        <w:t>，曾称</w:t>
      </w:r>
      <w:r>
        <w:rPr>
          <w:rFonts w:hint="default" w:ascii="Calibri" w:hAnsi="Calibri" w:eastAsia="宋体" w:cs="Arial"/>
          <w:b/>
          <w:bCs/>
          <w:i w:val="0"/>
          <w:iCs w:val="0"/>
          <w:color w:val="FF0000"/>
          <w:kern w:val="2"/>
          <w:sz w:val="22"/>
          <w:szCs w:val="22"/>
          <w:highlight w:val="none"/>
          <w:vertAlign w:val="baseline"/>
          <w:lang w:val="en-US" w:eastAsia="zh-CN"/>
        </w:rPr>
        <w:t>赤道槽</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热带辐合带环绕地球呈</w:t>
      </w:r>
      <w:r>
        <w:rPr>
          <w:rFonts w:hint="default" w:ascii="Calibri" w:hAnsi="Calibri" w:eastAsia="宋体" w:cs="Arial"/>
          <w:b/>
          <w:bCs/>
          <w:i w:val="0"/>
          <w:iCs w:val="0"/>
          <w:color w:val="FF0000"/>
          <w:kern w:val="2"/>
          <w:sz w:val="22"/>
          <w:szCs w:val="22"/>
          <w:highlight w:val="none"/>
          <w:vertAlign w:val="baseline"/>
          <w:lang w:val="en-US" w:eastAsia="zh-CN"/>
        </w:rPr>
        <w:t>不连续带状分布</w:t>
      </w:r>
      <w:r>
        <w:rPr>
          <w:rFonts w:hint="default" w:ascii="Calibri" w:hAnsi="Calibri" w:eastAsia="宋体" w:cs="Arial"/>
          <w:b w:val="0"/>
          <w:bCs w:val="0"/>
          <w:i w:val="0"/>
          <w:iCs w:val="0"/>
          <w:color w:val="auto"/>
          <w:kern w:val="2"/>
          <w:sz w:val="21"/>
          <w:szCs w:val="22"/>
          <w:highlight w:val="none"/>
          <w:vertAlign w:val="baseline"/>
          <w:lang w:val="en-US" w:eastAsia="zh-CN"/>
        </w:rPr>
        <w:t>，是热带地区重要的大型天气系统之一，其生消、强弱、移动和变化，对热带地区长、中、短期天气变化影响极大。</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 xml:space="preserve">    热带辐合带按其气流辐合的特性分为两种类型：一种是在</w:t>
      </w:r>
      <w:r>
        <w:rPr>
          <w:rFonts w:hint="default" w:ascii="Calibri" w:hAnsi="Calibri" w:eastAsia="宋体" w:cs="Arial"/>
          <w:b/>
          <w:bCs/>
          <w:i w:val="0"/>
          <w:iCs w:val="0"/>
          <w:color w:val="FF0000"/>
          <w:kern w:val="2"/>
          <w:sz w:val="22"/>
          <w:szCs w:val="22"/>
          <w:highlight w:val="none"/>
          <w:vertAlign w:val="baseline"/>
          <w:lang w:val="en-US" w:eastAsia="zh-CN"/>
        </w:rPr>
        <w:t>北半球夏季，由东北信风与赤道西风相遇</w:t>
      </w:r>
      <w:r>
        <w:rPr>
          <w:rFonts w:hint="default" w:ascii="Calibri" w:hAnsi="Calibri" w:eastAsia="宋体" w:cs="Arial"/>
          <w:b w:val="0"/>
          <w:bCs w:val="0"/>
          <w:i w:val="0"/>
          <w:iCs w:val="0"/>
          <w:color w:val="auto"/>
          <w:kern w:val="2"/>
          <w:sz w:val="21"/>
          <w:szCs w:val="22"/>
          <w:highlight w:val="none"/>
          <w:vertAlign w:val="baseline"/>
          <w:lang w:val="en-US" w:eastAsia="zh-CN"/>
        </w:rPr>
        <w:t>形成的气流辐合带，因为这种辐合带活动于季风区，称</w:t>
      </w:r>
      <w:r>
        <w:rPr>
          <w:rFonts w:hint="default" w:ascii="Calibri" w:hAnsi="Calibri" w:eastAsia="宋体" w:cs="Arial"/>
          <w:b/>
          <w:bCs/>
          <w:i w:val="0"/>
          <w:iCs w:val="0"/>
          <w:color w:val="FF0000"/>
          <w:kern w:val="2"/>
          <w:sz w:val="22"/>
          <w:szCs w:val="22"/>
          <w:highlight w:val="none"/>
          <w:vertAlign w:val="baseline"/>
          <w:lang w:val="en-US" w:eastAsia="zh-CN"/>
        </w:rPr>
        <w:t>季风辐合带</w:t>
      </w:r>
      <w:r>
        <w:rPr>
          <w:rFonts w:hint="default" w:ascii="Calibri" w:hAnsi="Calibri" w:eastAsia="宋体" w:cs="Arial"/>
          <w:b w:val="0"/>
          <w:bCs w:val="0"/>
          <w:i w:val="0"/>
          <w:iCs w:val="0"/>
          <w:color w:val="auto"/>
          <w:kern w:val="2"/>
          <w:sz w:val="21"/>
          <w:szCs w:val="22"/>
          <w:highlight w:val="none"/>
          <w:vertAlign w:val="baseline"/>
          <w:lang w:val="en-US" w:eastAsia="zh-CN"/>
        </w:rPr>
        <w:t>；另一种是南、北半球信风直接交汇形成的辐合带，称信风辐合带，见图5·21。</w:t>
      </w:r>
      <w:r>
        <w:drawing>
          <wp:anchor distT="0" distB="0" distL="0" distR="0" simplePos="0" relativeHeight="251662336" behindDoc="0" locked="0" layoutInCell="1" allowOverlap="1">
            <wp:simplePos x="0" y="0"/>
            <wp:positionH relativeFrom="page">
              <wp:posOffset>4367530</wp:posOffset>
            </wp:positionH>
            <wp:positionV relativeFrom="page">
              <wp:posOffset>4761230</wp:posOffset>
            </wp:positionV>
            <wp:extent cx="2861945" cy="3001010"/>
            <wp:effectExtent l="0" t="0" r="0" b="0"/>
            <wp:wrapSquare wrapText="bothSides"/>
            <wp:docPr id="1034" name="Image1"/>
            <wp:cNvGraphicFramePr/>
            <a:graphic xmlns:a="http://schemas.openxmlformats.org/drawingml/2006/main">
              <a:graphicData uri="http://schemas.openxmlformats.org/drawingml/2006/picture">
                <pic:pic xmlns:pic="http://schemas.openxmlformats.org/drawingml/2006/picture">
                  <pic:nvPicPr>
                    <pic:cNvPr id="1034" name="Image1"/>
                    <pic:cNvPicPr/>
                  </pic:nvPicPr>
                  <pic:blipFill>
                    <a:blip r:embed="rId11" cstate="print"/>
                    <a:stretch>
                      <a:fillRect/>
                    </a:stretch>
                  </pic:blipFill>
                  <pic:spPr>
                    <a:xfrm>
                      <a:off x="0" y="0"/>
                      <a:ext cx="2861964" cy="3000794"/>
                    </a:xfrm>
                    <a:prstGeom prst="rect">
                      <a:avLst/>
                    </a:prstGeom>
                  </pic:spPr>
                </pic:pic>
              </a:graphicData>
            </a:graphic>
          </wp:anchor>
        </w:drawing>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热带辐合带的位置随季节而有南北移动，但在各地区</w:t>
      </w:r>
      <w:r>
        <w:rPr>
          <w:rFonts w:hint="default" w:ascii="Calibri" w:hAnsi="Calibri" w:eastAsia="宋体" w:cs="Arial"/>
          <w:b/>
          <w:bCs/>
          <w:i w:val="0"/>
          <w:iCs w:val="0"/>
          <w:color w:val="FF0000"/>
          <w:kern w:val="2"/>
          <w:sz w:val="22"/>
          <w:szCs w:val="22"/>
          <w:highlight w:val="none"/>
          <w:vertAlign w:val="baseline"/>
          <w:lang w:val="en-US" w:eastAsia="zh-CN"/>
        </w:rPr>
        <w:t>移动的幅度并不相等</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主要活动于</w:t>
      </w:r>
      <w:r>
        <w:rPr>
          <w:rFonts w:hint="default" w:ascii="Calibri" w:hAnsi="Calibri" w:eastAsia="宋体" w:cs="Arial"/>
          <w:b/>
          <w:bCs/>
          <w:i w:val="0"/>
          <w:iCs w:val="0"/>
          <w:color w:val="FF0000"/>
          <w:kern w:val="2"/>
          <w:sz w:val="22"/>
          <w:szCs w:val="22"/>
          <w:highlight w:val="none"/>
          <w:vertAlign w:val="baseline"/>
          <w:lang w:val="en-US" w:eastAsia="zh-CN"/>
        </w:rPr>
        <w:t>东太平洋、大西洋和西非的信风辐合带，移动幅度较小</w:t>
      </w:r>
      <w:r>
        <w:rPr>
          <w:rFonts w:hint="default" w:ascii="Calibri" w:hAnsi="Calibri" w:eastAsia="宋体" w:cs="Arial"/>
          <w:b w:val="0"/>
          <w:bCs w:val="0"/>
          <w:i w:val="0"/>
          <w:iCs w:val="0"/>
          <w:color w:val="auto"/>
          <w:kern w:val="2"/>
          <w:sz w:val="21"/>
          <w:szCs w:val="22"/>
          <w:highlight w:val="none"/>
          <w:vertAlign w:val="baseline"/>
          <w:lang w:val="en-US" w:eastAsia="zh-CN"/>
        </w:rPr>
        <w:t>，而且一年中大部分时间位于</w:t>
      </w:r>
      <w:r>
        <w:rPr>
          <w:rFonts w:hint="default" w:ascii="Calibri" w:hAnsi="Calibri" w:eastAsia="宋体" w:cs="Arial"/>
          <w:b/>
          <w:bCs/>
          <w:i w:val="0"/>
          <w:iCs w:val="0"/>
          <w:color w:val="FF0000"/>
          <w:kern w:val="2"/>
          <w:sz w:val="22"/>
          <w:szCs w:val="22"/>
          <w:highlight w:val="none"/>
          <w:vertAlign w:val="baseline"/>
          <w:lang w:val="en-US" w:eastAsia="zh-CN"/>
        </w:rPr>
        <w:t>北半球</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而活动在</w:t>
      </w:r>
      <w:r>
        <w:rPr>
          <w:rFonts w:hint="default" w:ascii="Calibri" w:hAnsi="Calibri" w:eastAsia="宋体" w:cs="Arial"/>
          <w:b/>
          <w:bCs/>
          <w:i w:val="0"/>
          <w:iCs w:val="0"/>
          <w:color w:val="FF0000"/>
          <w:kern w:val="2"/>
          <w:sz w:val="22"/>
          <w:szCs w:val="22"/>
          <w:highlight w:val="none"/>
          <w:vertAlign w:val="baseline"/>
          <w:lang w:val="en-US" w:eastAsia="zh-CN"/>
        </w:rPr>
        <w:t>东非、亚洲、澳大利亚的季风辐合带，季节位移较大</w:t>
      </w:r>
      <w:r>
        <w:rPr>
          <w:rFonts w:hint="default" w:ascii="Calibri" w:hAnsi="Calibri" w:eastAsia="宋体" w:cs="Arial"/>
          <w:b w:val="0"/>
          <w:bCs w:val="0"/>
          <w:i w:val="0"/>
          <w:iCs w:val="0"/>
          <w:color w:val="auto"/>
          <w:kern w:val="2"/>
          <w:sz w:val="21"/>
          <w:szCs w:val="22"/>
          <w:highlight w:val="none"/>
          <w:vertAlign w:val="baseline"/>
          <w:lang w:val="en-US" w:eastAsia="zh-CN"/>
        </w:rPr>
        <w:t>，冬季位于南半球，夏季又移至北半球，而且有的年代</w:t>
      </w:r>
      <w:r>
        <w:rPr>
          <w:rFonts w:hint="default" w:ascii="Calibri" w:hAnsi="Calibri" w:eastAsia="宋体" w:cs="Arial"/>
          <w:b/>
          <w:bCs/>
          <w:i w:val="0"/>
          <w:iCs w:val="0"/>
          <w:color w:val="FF0000"/>
          <w:kern w:val="2"/>
          <w:sz w:val="22"/>
          <w:szCs w:val="22"/>
          <w:highlight w:val="none"/>
          <w:vertAlign w:val="baseline"/>
          <w:lang w:val="en-US" w:eastAsia="zh-CN"/>
        </w:rPr>
        <w:t>10月份</w:t>
      </w:r>
      <w:r>
        <w:rPr>
          <w:rFonts w:hint="default" w:ascii="Calibri" w:hAnsi="Calibri" w:eastAsia="宋体" w:cs="Arial"/>
          <w:b w:val="0"/>
          <w:bCs w:val="0"/>
          <w:i w:val="0"/>
          <w:iCs w:val="0"/>
          <w:color w:val="auto"/>
          <w:kern w:val="2"/>
          <w:sz w:val="21"/>
          <w:szCs w:val="22"/>
          <w:highlight w:val="none"/>
          <w:vertAlign w:val="baseline"/>
          <w:lang w:val="en-US" w:eastAsia="zh-CN"/>
        </w:rPr>
        <w:t>南、北半球各出现一个</w:t>
      </w:r>
      <w:r>
        <w:rPr>
          <w:rFonts w:hint="default" w:ascii="Calibri" w:hAnsi="Calibri" w:eastAsia="宋体" w:cs="Arial"/>
          <w:b/>
          <w:bCs/>
          <w:i w:val="0"/>
          <w:iCs w:val="0"/>
          <w:color w:val="FF0000"/>
          <w:kern w:val="2"/>
          <w:sz w:val="22"/>
          <w:szCs w:val="22"/>
          <w:highlight w:val="none"/>
          <w:vertAlign w:val="baseline"/>
          <w:lang w:val="en-US" w:eastAsia="zh-CN"/>
        </w:rPr>
        <w:t>季风辐合带（双重</w:t>
      </w:r>
      <w:r>
        <w:rPr>
          <w:rFonts w:hint="default" w:ascii="Calibri" w:hAnsi="Calibri" w:eastAsia="宋体" w:cs="Arial"/>
          <w:b w:val="0"/>
          <w:bCs w:val="0"/>
          <w:i w:val="0"/>
          <w:iCs w:val="0"/>
          <w:color w:val="auto"/>
          <w:kern w:val="2"/>
          <w:sz w:val="21"/>
          <w:szCs w:val="22"/>
          <w:highlight w:val="none"/>
          <w:vertAlign w:val="baseline"/>
          <w:lang w:val="en-US" w:eastAsia="zh-CN"/>
        </w:rPr>
        <w:t>热带辐合带），这种季节变化是同活动地区的</w:t>
      </w:r>
      <w:r>
        <w:rPr>
          <w:rFonts w:hint="default" w:ascii="Calibri" w:hAnsi="Calibri" w:eastAsia="宋体" w:cs="Arial"/>
          <w:b/>
          <w:bCs/>
          <w:i w:val="0"/>
          <w:iCs w:val="0"/>
          <w:color w:val="FF0000"/>
          <w:kern w:val="2"/>
          <w:sz w:val="22"/>
          <w:szCs w:val="22"/>
          <w:highlight w:val="none"/>
          <w:vertAlign w:val="baseline"/>
          <w:lang w:val="en-US" w:eastAsia="zh-CN"/>
        </w:rPr>
        <w:t>海陆分布和地形</w:t>
      </w:r>
      <w:r>
        <w:rPr>
          <w:rFonts w:hint="default" w:ascii="Calibri" w:hAnsi="Calibri" w:eastAsia="宋体" w:cs="Arial"/>
          <w:b w:val="0"/>
          <w:bCs w:val="0"/>
          <w:i w:val="0"/>
          <w:iCs w:val="0"/>
          <w:color w:val="auto"/>
          <w:kern w:val="2"/>
          <w:sz w:val="21"/>
          <w:szCs w:val="22"/>
          <w:highlight w:val="none"/>
          <w:vertAlign w:val="baseline"/>
          <w:lang w:val="en-US" w:eastAsia="zh-CN"/>
        </w:rPr>
        <w:t>特征密切相关的。</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热带辐合带一般只存在于</w:t>
      </w:r>
      <w:r>
        <w:rPr>
          <w:rFonts w:hint="default" w:ascii="Calibri" w:hAnsi="Calibri" w:eastAsia="宋体" w:cs="Arial"/>
          <w:b/>
          <w:bCs/>
          <w:i w:val="0"/>
          <w:iCs w:val="0"/>
          <w:color w:val="FF0000"/>
          <w:kern w:val="2"/>
          <w:sz w:val="22"/>
          <w:szCs w:val="22"/>
          <w:highlight w:val="none"/>
          <w:vertAlign w:val="baseline"/>
          <w:lang w:val="en-US" w:eastAsia="zh-CN"/>
        </w:rPr>
        <w:t>对流层的中、下层</w:t>
      </w:r>
      <w:r>
        <w:rPr>
          <w:rFonts w:hint="default" w:ascii="Calibri" w:hAnsi="Calibri" w:eastAsia="宋体" w:cs="Arial"/>
          <w:b w:val="0"/>
          <w:bCs w:val="0"/>
          <w:i w:val="0"/>
          <w:iCs w:val="0"/>
          <w:color w:val="auto"/>
          <w:kern w:val="2"/>
          <w:sz w:val="21"/>
          <w:szCs w:val="22"/>
          <w:highlight w:val="none"/>
          <w:vertAlign w:val="baseline"/>
          <w:lang w:val="en-US" w:eastAsia="zh-CN"/>
        </w:rPr>
        <w:t>。季风辐合带的轴线随高度</w:t>
      </w:r>
      <w:r>
        <w:rPr>
          <w:rFonts w:hint="default" w:ascii="Calibri" w:hAnsi="Calibri" w:eastAsia="宋体" w:cs="Arial"/>
          <w:b/>
          <w:bCs/>
          <w:i w:val="0"/>
          <w:iCs w:val="0"/>
          <w:color w:val="FF0000"/>
          <w:kern w:val="2"/>
          <w:sz w:val="22"/>
          <w:szCs w:val="22"/>
          <w:highlight w:val="none"/>
          <w:vertAlign w:val="baseline"/>
          <w:lang w:val="en-US" w:eastAsia="zh-CN"/>
        </w:rPr>
        <w:t>向南或西南倾斜</w:t>
      </w:r>
      <w:r>
        <w:rPr>
          <w:rFonts w:hint="default" w:ascii="Calibri" w:hAnsi="Calibri" w:eastAsia="宋体" w:cs="Arial"/>
          <w:b w:val="0"/>
          <w:bCs w:val="0"/>
          <w:i w:val="0"/>
          <w:iCs w:val="0"/>
          <w:color w:val="auto"/>
          <w:kern w:val="2"/>
          <w:sz w:val="21"/>
          <w:szCs w:val="22"/>
          <w:highlight w:val="none"/>
          <w:vertAlign w:val="baseline"/>
          <w:lang w:val="en-US" w:eastAsia="zh-CN"/>
        </w:rPr>
        <w:t>，这是因为</w:t>
      </w:r>
      <w:r>
        <w:rPr>
          <w:rFonts w:hint="default" w:ascii="Calibri" w:hAnsi="Calibri" w:eastAsia="宋体" w:cs="Arial"/>
          <w:b/>
          <w:bCs/>
          <w:i w:val="0"/>
          <w:iCs w:val="0"/>
          <w:color w:val="FF0000"/>
          <w:kern w:val="2"/>
          <w:sz w:val="22"/>
          <w:szCs w:val="22"/>
          <w:highlight w:val="none"/>
          <w:vertAlign w:val="baseline"/>
          <w:lang w:val="en-US" w:eastAsia="zh-CN"/>
        </w:rPr>
        <w:t>赤道西风</w:t>
      </w:r>
      <w:r>
        <w:rPr>
          <w:rFonts w:hint="default" w:ascii="Calibri" w:hAnsi="Calibri" w:eastAsia="宋体" w:cs="Arial"/>
          <w:b w:val="0"/>
          <w:bCs w:val="0"/>
          <w:i w:val="0"/>
          <w:iCs w:val="0"/>
          <w:color w:val="auto"/>
          <w:kern w:val="2"/>
          <w:sz w:val="21"/>
          <w:szCs w:val="22"/>
          <w:highlight w:val="none"/>
          <w:vertAlign w:val="baseline"/>
          <w:lang w:val="en-US" w:eastAsia="zh-CN"/>
        </w:rPr>
        <w:t>带在大多数情况下出现在</w:t>
      </w:r>
      <w:r>
        <w:rPr>
          <w:rFonts w:hint="default" w:ascii="Calibri" w:hAnsi="Calibri" w:eastAsia="宋体" w:cs="Arial"/>
          <w:b/>
          <w:bCs/>
          <w:i w:val="0"/>
          <w:iCs w:val="0"/>
          <w:color w:val="FF0000"/>
          <w:kern w:val="2"/>
          <w:sz w:val="22"/>
          <w:szCs w:val="22"/>
          <w:highlight w:val="none"/>
          <w:vertAlign w:val="baseline"/>
          <w:lang w:val="en-US" w:eastAsia="zh-CN"/>
        </w:rPr>
        <w:t>500hPa层以下</w:t>
      </w:r>
      <w:r>
        <w:rPr>
          <w:rFonts w:hint="default" w:ascii="Calibri" w:hAnsi="Calibri" w:eastAsia="宋体" w:cs="Arial"/>
          <w:b w:val="0"/>
          <w:bCs w:val="0"/>
          <w:i w:val="0"/>
          <w:iCs w:val="0"/>
          <w:color w:val="auto"/>
          <w:kern w:val="2"/>
          <w:sz w:val="21"/>
          <w:szCs w:val="22"/>
          <w:highlight w:val="none"/>
          <w:vertAlign w:val="baseline"/>
          <w:lang w:val="en-US" w:eastAsia="zh-CN"/>
        </w:rPr>
        <w:t>的缘故。</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而位于海洋上的信风辐合带，由于相交汇的两支气流之间几乎</w:t>
      </w:r>
      <w:r>
        <w:rPr>
          <w:rFonts w:hint="default" w:ascii="Calibri" w:hAnsi="Calibri" w:eastAsia="宋体" w:cs="Arial"/>
          <w:b/>
          <w:bCs/>
          <w:i w:val="0"/>
          <w:iCs w:val="0"/>
          <w:color w:val="FF0000"/>
          <w:kern w:val="2"/>
          <w:sz w:val="22"/>
          <w:szCs w:val="22"/>
          <w:highlight w:val="none"/>
          <w:vertAlign w:val="baseline"/>
          <w:lang w:val="en-US" w:eastAsia="zh-CN"/>
        </w:rPr>
        <w:t>没有温度和湿度的差异，以及临近赤道带地转作用的消失，结果辐合带在不同高度上几乎是重合</w:t>
      </w:r>
      <w:r>
        <w:rPr>
          <w:rFonts w:hint="default" w:ascii="Calibri" w:hAnsi="Calibri" w:eastAsia="宋体" w:cs="Arial"/>
          <w:b w:val="0"/>
          <w:bCs w:val="0"/>
          <w:i w:val="0"/>
          <w:iCs w:val="0"/>
          <w:color w:val="auto"/>
          <w:kern w:val="2"/>
          <w:sz w:val="21"/>
          <w:szCs w:val="22"/>
          <w:highlight w:val="none"/>
          <w:vertAlign w:val="baseline"/>
          <w:lang w:val="en-US" w:eastAsia="zh-CN"/>
        </w:rPr>
        <w:t>的。</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热带辐合带，特别是季风辐合带是低纬度地区水汽、热量最集中的区域，其</w:t>
      </w:r>
      <w:r>
        <w:rPr>
          <w:rFonts w:hint="default" w:ascii="Calibri" w:hAnsi="Calibri" w:eastAsia="宋体" w:cs="Arial"/>
          <w:b/>
          <w:bCs/>
          <w:i w:val="0"/>
          <w:iCs w:val="0"/>
          <w:color w:val="FF0000"/>
          <w:kern w:val="2"/>
          <w:sz w:val="22"/>
          <w:szCs w:val="22"/>
          <w:highlight w:val="none"/>
          <w:vertAlign w:val="baseline"/>
          <w:lang w:val="en-US" w:eastAsia="zh-CN"/>
        </w:rPr>
        <w:t>月平均降水量达300-400mm</w:t>
      </w:r>
      <w:r>
        <w:rPr>
          <w:rFonts w:hint="default" w:ascii="Calibri" w:hAnsi="Calibri" w:eastAsia="宋体" w:cs="Arial"/>
          <w:b w:val="0"/>
          <w:bCs w:val="0"/>
          <w:i w:val="0"/>
          <w:iCs w:val="0"/>
          <w:color w:val="auto"/>
          <w:kern w:val="2"/>
          <w:sz w:val="21"/>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水汽凝结释放的大量潜热</w:t>
      </w:r>
      <w:r>
        <w:rPr>
          <w:rFonts w:hint="default" w:ascii="Calibri" w:hAnsi="Calibri" w:eastAsia="宋体" w:cs="Arial"/>
          <w:b w:val="0"/>
          <w:bCs w:val="0"/>
          <w:i w:val="0"/>
          <w:iCs w:val="0"/>
          <w:color w:val="auto"/>
          <w:kern w:val="2"/>
          <w:sz w:val="21"/>
          <w:szCs w:val="22"/>
          <w:highlight w:val="none"/>
          <w:vertAlign w:val="baseline"/>
          <w:lang w:val="en-US" w:eastAsia="zh-CN"/>
        </w:rPr>
        <w:t>成为最重要的热源。</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而热带辐合带被加热之后又</w:t>
      </w:r>
      <w:r>
        <w:rPr>
          <w:rFonts w:hint="default" w:ascii="Calibri" w:hAnsi="Calibri" w:eastAsia="宋体" w:cs="Arial"/>
          <w:b/>
          <w:bCs/>
          <w:i w:val="0"/>
          <w:iCs w:val="0"/>
          <w:color w:val="FF0000"/>
          <w:kern w:val="2"/>
          <w:sz w:val="22"/>
          <w:szCs w:val="22"/>
          <w:highlight w:val="none"/>
          <w:vertAlign w:val="baseline"/>
          <w:lang w:val="en-US" w:eastAsia="zh-CN"/>
        </w:rPr>
        <w:t>激发对流云、热带气旋</w:t>
      </w:r>
      <w:r>
        <w:rPr>
          <w:rFonts w:hint="default" w:ascii="Calibri" w:hAnsi="Calibri" w:eastAsia="宋体" w:cs="Arial"/>
          <w:b w:val="0"/>
          <w:bCs w:val="0"/>
          <w:i w:val="0"/>
          <w:iCs w:val="0"/>
          <w:color w:val="auto"/>
          <w:kern w:val="2"/>
          <w:sz w:val="21"/>
          <w:szCs w:val="22"/>
          <w:highlight w:val="none"/>
          <w:vertAlign w:val="baseline"/>
          <w:lang w:val="en-US" w:eastAsia="zh-CN"/>
        </w:rPr>
        <w:t>等热带天气系统的产生。在卫星云图上，季风辐合带常表现为一条绵延数千千米的</w:t>
      </w:r>
      <w:r>
        <w:rPr>
          <w:rFonts w:hint="default" w:ascii="Calibri" w:hAnsi="Calibri" w:eastAsia="宋体" w:cs="Arial"/>
          <w:b/>
          <w:bCs/>
          <w:i w:val="0"/>
          <w:iCs w:val="0"/>
          <w:color w:val="FF0000"/>
          <w:kern w:val="2"/>
          <w:sz w:val="22"/>
          <w:szCs w:val="22"/>
          <w:highlight w:val="none"/>
          <w:vertAlign w:val="baseline"/>
          <w:lang w:val="en-US" w:eastAsia="zh-CN"/>
        </w:rPr>
        <w:t>东西向的、由离散云团</w:t>
      </w:r>
      <w:r>
        <w:rPr>
          <w:rFonts w:hint="default" w:ascii="Calibri" w:hAnsi="Calibri" w:eastAsia="宋体" w:cs="Arial"/>
          <w:b w:val="0"/>
          <w:bCs w:val="0"/>
          <w:i w:val="0"/>
          <w:iCs w:val="0"/>
          <w:color w:val="auto"/>
          <w:kern w:val="2"/>
          <w:sz w:val="21"/>
          <w:szCs w:val="22"/>
          <w:highlight w:val="none"/>
          <w:vertAlign w:val="baseline"/>
          <w:lang w:val="en-US" w:eastAsia="zh-CN"/>
        </w:rPr>
        <w:t>组成的巨大云带。</w:t>
      </w:r>
    </w:p>
    <w:p>
      <w:pPr>
        <w:spacing w:line="240" w:lineRule="auto"/>
        <w:jc w:val="left"/>
        <w:rPr>
          <w:rFonts w:hint="default" w:ascii="Calibri" w:hAnsi="Calibri" w:eastAsia="宋体" w:cs="Arial"/>
          <w:b/>
          <w:bCs/>
          <w:i w:val="0"/>
          <w:iCs w:val="0"/>
          <w:color w:val="auto"/>
          <w:kern w:val="2"/>
          <w:sz w:val="24"/>
          <w:szCs w:val="24"/>
          <w:highlight w:val="none"/>
          <w:vertAlign w:val="baseline"/>
          <w:lang w:val="en-US" w:eastAsia="zh-CN"/>
        </w:rPr>
      </w:pPr>
      <w:r>
        <w:rPr>
          <w:rFonts w:hint="default" w:ascii="Calibri" w:hAnsi="Calibri" w:eastAsia="宋体" w:cs="Arial"/>
          <w:b/>
          <w:bCs/>
          <w:i w:val="0"/>
          <w:iCs w:val="0"/>
          <w:color w:val="auto"/>
          <w:kern w:val="2"/>
          <w:sz w:val="24"/>
          <w:szCs w:val="24"/>
          <w:highlight w:val="none"/>
          <w:vertAlign w:val="baseline"/>
          <w:lang w:val="en-US" w:eastAsia="zh-CN"/>
        </w:rPr>
        <w:t>(二)东风波</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是</w:t>
      </w:r>
      <w:r>
        <w:rPr>
          <w:rFonts w:hint="default" w:ascii="Calibri" w:hAnsi="Calibri" w:eastAsia="宋体" w:cs="Arial"/>
          <w:b/>
          <w:bCs/>
          <w:i w:val="0"/>
          <w:iCs w:val="0"/>
          <w:color w:val="FF0000"/>
          <w:kern w:val="2"/>
          <w:sz w:val="22"/>
          <w:szCs w:val="22"/>
          <w:highlight w:val="none"/>
          <w:vertAlign w:val="baseline"/>
          <w:lang w:val="en-US" w:eastAsia="zh-CN"/>
        </w:rPr>
        <w:t>副高南侧</w:t>
      </w:r>
      <w:r>
        <w:rPr>
          <w:rFonts w:hint="default" w:ascii="Calibri" w:hAnsi="Calibri" w:eastAsia="宋体" w:cs="Arial"/>
          <w:b w:val="0"/>
          <w:bCs w:val="0"/>
          <w:i w:val="0"/>
          <w:iCs w:val="0"/>
          <w:color w:val="auto"/>
          <w:kern w:val="2"/>
          <w:sz w:val="21"/>
          <w:szCs w:val="22"/>
          <w:highlight w:val="none"/>
          <w:vertAlign w:val="baseline"/>
          <w:lang w:val="en-US" w:eastAsia="zh-CN"/>
        </w:rPr>
        <w:t>（北半球）深厚</w:t>
      </w:r>
      <w:r>
        <w:rPr>
          <w:rFonts w:hint="default" w:ascii="Calibri" w:hAnsi="Calibri" w:eastAsia="宋体" w:cs="Arial"/>
          <w:b/>
          <w:bCs/>
          <w:i w:val="0"/>
          <w:iCs w:val="0"/>
          <w:color w:val="FF0000"/>
          <w:kern w:val="2"/>
          <w:sz w:val="22"/>
          <w:szCs w:val="22"/>
          <w:highlight w:val="none"/>
          <w:vertAlign w:val="baseline"/>
          <w:lang w:val="en-US" w:eastAsia="zh-CN"/>
        </w:rPr>
        <w:t>东风气流受扰动</w:t>
      </w:r>
      <w:r>
        <w:rPr>
          <w:rFonts w:hint="default" w:ascii="Calibri" w:hAnsi="Calibri" w:eastAsia="宋体" w:cs="Arial"/>
          <w:b w:val="0"/>
          <w:bCs w:val="0"/>
          <w:i w:val="0"/>
          <w:iCs w:val="0"/>
          <w:color w:val="auto"/>
          <w:kern w:val="2"/>
          <w:sz w:val="21"/>
          <w:szCs w:val="22"/>
          <w:highlight w:val="none"/>
          <w:vertAlign w:val="baseline"/>
          <w:lang w:val="en-US" w:eastAsia="zh-CN"/>
        </w:rPr>
        <w:t>而产生的波动。波动的波长一般1000—1500km</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长者达4000—5000km</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伸展的</w:t>
      </w:r>
      <w:r>
        <w:rPr>
          <w:rFonts w:hint="default" w:ascii="Calibri" w:hAnsi="Calibri" w:eastAsia="宋体" w:cs="Arial"/>
          <w:b/>
          <w:bCs/>
          <w:i w:val="0"/>
          <w:iCs w:val="0"/>
          <w:color w:val="FF0000"/>
          <w:kern w:val="2"/>
          <w:sz w:val="22"/>
          <w:szCs w:val="22"/>
          <w:highlight w:val="none"/>
          <w:vertAlign w:val="baseline"/>
          <w:lang w:val="en-US" w:eastAsia="zh-CN"/>
        </w:rPr>
        <w:t>高度一般为6—7km</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有的达对流层顶。最大强度出现在700—500hPa之间。周期3—7天。移速约20—25km/h。</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东风波一般表现为</w:t>
      </w:r>
      <w:r>
        <w:rPr>
          <w:rFonts w:hint="default" w:ascii="Calibri" w:hAnsi="Calibri" w:eastAsia="宋体" w:cs="Arial"/>
          <w:b/>
          <w:bCs/>
          <w:i w:val="0"/>
          <w:iCs w:val="0"/>
          <w:color w:val="FF0000"/>
          <w:kern w:val="2"/>
          <w:sz w:val="22"/>
          <w:szCs w:val="22"/>
          <w:highlight w:val="none"/>
          <w:vertAlign w:val="baseline"/>
          <w:lang w:val="en-US" w:eastAsia="zh-CN"/>
        </w:rPr>
        <w:t>东北风与东南风间的切变</w:t>
      </w:r>
      <w:r>
        <w:rPr>
          <w:rFonts w:hint="default" w:ascii="Calibri" w:hAnsi="Calibri" w:eastAsia="宋体" w:cs="Arial"/>
          <w:b w:val="0"/>
          <w:bCs w:val="0"/>
          <w:i w:val="0"/>
          <w:iCs w:val="0"/>
          <w:color w:val="auto"/>
          <w:kern w:val="2"/>
          <w:sz w:val="21"/>
          <w:szCs w:val="22"/>
          <w:highlight w:val="none"/>
          <w:vertAlign w:val="baseline"/>
          <w:lang w:val="en-US" w:eastAsia="zh-CN"/>
        </w:rPr>
        <w:t>。其结构因地区而有不同。</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在西大西洋</w:t>
      </w:r>
      <w:r>
        <w:rPr>
          <w:rFonts w:hint="default" w:ascii="Calibri" w:hAnsi="Calibri" w:eastAsia="宋体" w:cs="Arial"/>
          <w:b/>
          <w:bCs/>
          <w:i w:val="0"/>
          <w:iCs w:val="0"/>
          <w:color w:val="FF0000"/>
          <w:kern w:val="2"/>
          <w:sz w:val="22"/>
          <w:szCs w:val="22"/>
          <w:highlight w:val="none"/>
          <w:vertAlign w:val="baseline"/>
          <w:lang w:val="en-US" w:eastAsia="zh-CN"/>
        </w:rPr>
        <w:t>加勒比海</w:t>
      </w:r>
      <w:r>
        <w:rPr>
          <w:rFonts w:hint="default" w:ascii="Calibri" w:hAnsi="Calibri" w:eastAsia="宋体" w:cs="Arial"/>
          <w:b w:val="0"/>
          <w:bCs w:val="0"/>
          <w:i w:val="0"/>
          <w:iCs w:val="0"/>
          <w:color w:val="auto"/>
          <w:kern w:val="2"/>
          <w:sz w:val="21"/>
          <w:szCs w:val="22"/>
          <w:highlight w:val="none"/>
          <w:vertAlign w:val="baseline"/>
          <w:lang w:val="en-US" w:eastAsia="zh-CN"/>
        </w:rPr>
        <w:t>地区，东风波呈倒V形模式，</w:t>
      </w:r>
      <w:r>
        <w:rPr>
          <w:rFonts w:hint="default" w:ascii="Calibri" w:hAnsi="Calibri" w:eastAsia="宋体" w:cs="Arial"/>
          <w:b/>
          <w:bCs/>
          <w:i w:val="0"/>
          <w:iCs w:val="0"/>
          <w:color w:val="FF0000"/>
          <w:kern w:val="2"/>
          <w:sz w:val="22"/>
          <w:szCs w:val="22"/>
          <w:highlight w:val="none"/>
          <w:vertAlign w:val="baseline"/>
          <w:lang w:val="en-US" w:eastAsia="zh-CN"/>
        </w:rPr>
        <w:t>波轴随高度向东倾斜，槽前吹东北风，槽后吹东南风</w:t>
      </w:r>
      <w:r>
        <w:rPr>
          <w:rFonts w:hint="default" w:ascii="Calibri" w:hAnsi="Calibri" w:eastAsia="宋体" w:cs="Arial"/>
          <w:b w:val="0"/>
          <w:bCs w:val="0"/>
          <w:i w:val="0"/>
          <w:iCs w:val="0"/>
          <w:color w:val="auto"/>
          <w:kern w:val="2"/>
          <w:sz w:val="21"/>
          <w:szCs w:val="22"/>
          <w:highlight w:val="none"/>
          <w:vertAlign w:val="baseline"/>
          <w:lang w:val="en-US" w:eastAsia="zh-CN"/>
        </w:rPr>
        <w:t>，槽前为辐散下沉气流区，湿层较薄，只生成一些小块积云或晴朗无云，</w:t>
      </w:r>
      <w:r>
        <w:rPr>
          <w:rFonts w:hint="default" w:ascii="Calibri" w:hAnsi="Calibri" w:eastAsia="宋体" w:cs="Arial"/>
          <w:b/>
          <w:bCs/>
          <w:i w:val="0"/>
          <w:iCs w:val="0"/>
          <w:color w:val="FF0000"/>
          <w:kern w:val="2"/>
          <w:sz w:val="22"/>
          <w:szCs w:val="22"/>
          <w:highlight w:val="none"/>
          <w:vertAlign w:val="baseline"/>
          <w:lang w:val="en-US" w:eastAsia="zh-CN"/>
        </w:rPr>
        <w:t>槽后为辐合上升气流区，有大量水汽向上输送</w:t>
      </w:r>
      <w:r>
        <w:rPr>
          <w:rFonts w:hint="default" w:ascii="Calibri" w:hAnsi="Calibri" w:eastAsia="宋体" w:cs="Arial"/>
          <w:b w:val="0"/>
          <w:bCs w:val="0"/>
          <w:i w:val="0"/>
          <w:iCs w:val="0"/>
          <w:color w:val="auto"/>
          <w:kern w:val="2"/>
          <w:sz w:val="21"/>
          <w:szCs w:val="22"/>
          <w:highlight w:val="none"/>
          <w:vertAlign w:val="baseline"/>
          <w:lang w:val="en-US" w:eastAsia="zh-CN"/>
        </w:rPr>
        <w:t>，湿层较厚，形成云雨。</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这种模式的形成是因为这里</w:t>
      </w:r>
      <w:r>
        <w:rPr>
          <w:rFonts w:hint="default" w:ascii="Calibri" w:hAnsi="Calibri" w:eastAsia="宋体" w:cs="Arial"/>
          <w:b/>
          <w:bCs/>
          <w:i w:val="0"/>
          <w:iCs w:val="0"/>
          <w:color w:val="FF0000"/>
          <w:kern w:val="2"/>
          <w:sz w:val="22"/>
          <w:szCs w:val="22"/>
          <w:highlight w:val="none"/>
          <w:vertAlign w:val="baseline"/>
          <w:lang w:val="en-US" w:eastAsia="zh-CN"/>
        </w:rPr>
        <w:t>对流层中低层的偏东风风速是随高度减小</w:t>
      </w:r>
      <w:r>
        <w:rPr>
          <w:rFonts w:hint="default" w:ascii="Calibri" w:hAnsi="Calibri" w:eastAsia="宋体" w:cs="Arial"/>
          <w:b w:val="0"/>
          <w:bCs w:val="0"/>
          <w:i w:val="0"/>
          <w:iCs w:val="0"/>
          <w:color w:val="auto"/>
          <w:kern w:val="2"/>
          <w:sz w:val="21"/>
          <w:szCs w:val="22"/>
          <w:highlight w:val="none"/>
          <w:vertAlign w:val="baseline"/>
          <w:lang w:val="en-US" w:eastAsia="zh-CN"/>
        </w:rPr>
        <w:t>的。</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西太平洋东风波大多产生于</w:t>
      </w:r>
      <w:r>
        <w:rPr>
          <w:rFonts w:hint="default" w:ascii="Calibri" w:hAnsi="Calibri" w:eastAsia="宋体" w:cs="Arial"/>
          <w:b/>
          <w:bCs/>
          <w:i w:val="0"/>
          <w:iCs w:val="0"/>
          <w:color w:val="FF0000"/>
          <w:kern w:val="2"/>
          <w:sz w:val="22"/>
          <w:szCs w:val="22"/>
          <w:highlight w:val="none"/>
          <w:vertAlign w:val="baseline"/>
          <w:lang w:val="en-US" w:eastAsia="zh-CN"/>
        </w:rPr>
        <w:t>西太平洋东部</w:t>
      </w:r>
      <w:r>
        <w:rPr>
          <w:rFonts w:hint="default" w:ascii="Calibri" w:hAnsi="Calibri" w:eastAsia="宋体" w:cs="Arial"/>
          <w:b w:val="0"/>
          <w:bCs w:val="0"/>
          <w:i w:val="0"/>
          <w:iCs w:val="0"/>
          <w:color w:val="auto"/>
          <w:kern w:val="2"/>
          <w:sz w:val="21"/>
          <w:szCs w:val="22"/>
          <w:highlight w:val="none"/>
          <w:vertAlign w:val="baseline"/>
          <w:lang w:val="en-US" w:eastAsia="zh-CN"/>
        </w:rPr>
        <w:t>地区，平均波长约2000km</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移速约25—30km/h。</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由于西太平洋东部地区的</w:t>
      </w:r>
      <w:r>
        <w:rPr>
          <w:rFonts w:hint="default" w:ascii="Calibri" w:hAnsi="Calibri" w:eastAsia="宋体" w:cs="Arial"/>
          <w:b/>
          <w:bCs/>
          <w:i w:val="0"/>
          <w:iCs w:val="0"/>
          <w:color w:val="FF0000"/>
          <w:kern w:val="2"/>
          <w:sz w:val="22"/>
          <w:szCs w:val="22"/>
          <w:highlight w:val="none"/>
          <w:vertAlign w:val="baseline"/>
          <w:lang w:val="en-US" w:eastAsia="zh-CN"/>
        </w:rPr>
        <w:t>低空为东风</w:t>
      </w:r>
      <w:r>
        <w:rPr>
          <w:rFonts w:hint="default" w:ascii="Calibri" w:hAnsi="Calibri" w:cs="Arial"/>
          <w:b/>
          <w:bCs/>
          <w:i w:val="0"/>
          <w:iCs w:val="0"/>
          <w:color w:val="FF0000"/>
          <w:kern w:val="2"/>
          <w:sz w:val="22"/>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高空常为西风，以致东风波波轴向东倾斜</w:t>
      </w:r>
      <w:r>
        <w:rPr>
          <w:rFonts w:hint="default" w:ascii="Calibri" w:hAnsi="Calibri" w:eastAsia="宋体" w:cs="Arial"/>
          <w:b w:val="0"/>
          <w:bCs w:val="0"/>
          <w:i w:val="0"/>
          <w:iCs w:val="0"/>
          <w:color w:val="auto"/>
          <w:kern w:val="2"/>
          <w:sz w:val="21"/>
          <w:szCs w:val="22"/>
          <w:highlight w:val="none"/>
          <w:vertAlign w:val="baseline"/>
          <w:lang w:val="en-US" w:eastAsia="zh-CN"/>
        </w:rPr>
        <w:t>，云雨天气发生在</w:t>
      </w:r>
      <w:r>
        <w:rPr>
          <w:rFonts w:hint="default" w:ascii="Calibri" w:hAnsi="Calibri" w:eastAsia="宋体" w:cs="Arial"/>
          <w:b/>
          <w:bCs/>
          <w:i w:val="0"/>
          <w:iCs w:val="0"/>
          <w:color w:val="FF0000"/>
          <w:kern w:val="2"/>
          <w:sz w:val="22"/>
          <w:szCs w:val="22"/>
          <w:highlight w:val="none"/>
          <w:vertAlign w:val="baseline"/>
          <w:lang w:val="en-US" w:eastAsia="zh-CN"/>
        </w:rPr>
        <w:t>槽后气流辐合上升</w:t>
      </w:r>
      <w:r>
        <w:rPr>
          <w:rFonts w:hint="default" w:ascii="Calibri" w:hAnsi="Calibri" w:eastAsia="宋体" w:cs="Arial"/>
          <w:b w:val="0"/>
          <w:bCs w:val="0"/>
          <w:i w:val="0"/>
          <w:iCs w:val="0"/>
          <w:color w:val="auto"/>
          <w:kern w:val="2"/>
          <w:sz w:val="21"/>
          <w:szCs w:val="22"/>
          <w:highlight w:val="none"/>
          <w:vertAlign w:val="baseline"/>
          <w:lang w:val="en-US" w:eastAsia="zh-CN"/>
        </w:rPr>
        <w:t>区。</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当东风波移到</w:t>
      </w:r>
      <w:r>
        <w:rPr>
          <w:rFonts w:hint="default" w:ascii="Calibri" w:hAnsi="Calibri" w:eastAsia="宋体" w:cs="Arial"/>
          <w:b/>
          <w:bCs/>
          <w:i w:val="0"/>
          <w:iCs w:val="0"/>
          <w:color w:val="FF0000"/>
          <w:kern w:val="2"/>
          <w:sz w:val="22"/>
          <w:szCs w:val="22"/>
          <w:highlight w:val="none"/>
          <w:vertAlign w:val="baseline"/>
          <w:lang w:val="en-US" w:eastAsia="zh-CN"/>
        </w:rPr>
        <w:t>西太平洋西部和南海</w:t>
      </w:r>
      <w:r>
        <w:rPr>
          <w:rFonts w:hint="default" w:ascii="Calibri" w:hAnsi="Calibri" w:eastAsia="宋体" w:cs="Arial"/>
          <w:b w:val="0"/>
          <w:bCs w:val="0"/>
          <w:i w:val="0"/>
          <w:iCs w:val="0"/>
          <w:color w:val="auto"/>
          <w:kern w:val="2"/>
          <w:sz w:val="21"/>
          <w:szCs w:val="22"/>
          <w:highlight w:val="none"/>
          <w:vertAlign w:val="baseline"/>
          <w:lang w:val="en-US" w:eastAsia="zh-CN"/>
        </w:rPr>
        <w:t>地区时，因为</w:t>
      </w:r>
      <w:r>
        <w:rPr>
          <w:rFonts w:hint="default" w:ascii="Calibri" w:hAnsi="Calibri" w:eastAsia="宋体" w:cs="Arial"/>
          <w:b/>
          <w:bCs/>
          <w:i w:val="0"/>
          <w:iCs w:val="0"/>
          <w:color w:val="FF0000"/>
          <w:kern w:val="2"/>
          <w:sz w:val="22"/>
          <w:szCs w:val="22"/>
          <w:highlight w:val="none"/>
          <w:vertAlign w:val="baseline"/>
          <w:lang w:val="en-US" w:eastAsia="zh-CN"/>
        </w:rPr>
        <w:t>低层经常有赤道西风</w:t>
      </w:r>
      <w:r>
        <w:rPr>
          <w:rFonts w:hint="default" w:ascii="Calibri" w:hAnsi="Calibri" w:eastAsia="宋体" w:cs="Arial"/>
          <w:b w:val="0"/>
          <w:bCs w:val="0"/>
          <w:i w:val="0"/>
          <w:iCs w:val="0"/>
          <w:color w:val="auto"/>
          <w:kern w:val="2"/>
          <w:sz w:val="21"/>
          <w:szCs w:val="22"/>
          <w:highlight w:val="none"/>
          <w:vertAlign w:val="baseline"/>
          <w:lang w:val="en-US" w:eastAsia="zh-CN"/>
        </w:rPr>
        <w:t>，5km以上才是东风，因而东风波向上可伸到对流层中上层，在400—200hPa间最清楚，而且东风波风速随高度增大，其</w:t>
      </w:r>
      <w:r>
        <w:rPr>
          <w:rFonts w:hint="default" w:ascii="Calibri" w:hAnsi="Calibri" w:eastAsia="宋体" w:cs="Arial"/>
          <w:b/>
          <w:bCs/>
          <w:i w:val="0"/>
          <w:iCs w:val="0"/>
          <w:color w:val="FF0000"/>
          <w:kern w:val="2"/>
          <w:sz w:val="22"/>
          <w:szCs w:val="22"/>
          <w:highlight w:val="none"/>
          <w:vertAlign w:val="baseline"/>
          <w:lang w:val="en-US" w:eastAsia="zh-CN"/>
        </w:rPr>
        <w:t>波轴逐渐变为向西倾斜，结果槽前气流辐合上升</w:t>
      </w:r>
      <w:r>
        <w:rPr>
          <w:rFonts w:hint="default" w:ascii="Calibri" w:hAnsi="Calibri" w:eastAsia="宋体" w:cs="Arial"/>
          <w:b w:val="0"/>
          <w:bCs w:val="0"/>
          <w:i w:val="0"/>
          <w:iCs w:val="0"/>
          <w:color w:val="auto"/>
          <w:kern w:val="2"/>
          <w:sz w:val="21"/>
          <w:szCs w:val="22"/>
          <w:highlight w:val="none"/>
          <w:vertAlign w:val="baseline"/>
          <w:lang w:val="en-US" w:eastAsia="zh-CN"/>
        </w:rPr>
        <w:t>，湿层厚，多云雨天气，槽后气流辐散下沉，湿层浅，多晴好天气。</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西太平洋西部的东风波往往影响到我国</w:t>
      </w:r>
      <w:r>
        <w:rPr>
          <w:rFonts w:hint="default" w:ascii="Calibri" w:hAnsi="Calibri" w:eastAsia="宋体" w:cs="Arial"/>
          <w:b/>
          <w:bCs/>
          <w:i w:val="0"/>
          <w:iCs w:val="0"/>
          <w:color w:val="FF0000"/>
          <w:kern w:val="2"/>
          <w:sz w:val="22"/>
          <w:szCs w:val="22"/>
          <w:highlight w:val="none"/>
          <w:vertAlign w:val="baseline"/>
          <w:lang w:val="en-US" w:eastAsia="zh-CN"/>
        </w:rPr>
        <w:t>华南、长江中下游</w:t>
      </w:r>
      <w:r>
        <w:rPr>
          <w:rFonts w:hint="default" w:ascii="Calibri" w:hAnsi="Calibri" w:eastAsia="宋体" w:cs="Arial"/>
          <w:b w:val="0"/>
          <w:bCs w:val="0"/>
          <w:i w:val="0"/>
          <w:iCs w:val="0"/>
          <w:color w:val="auto"/>
          <w:kern w:val="2"/>
          <w:sz w:val="21"/>
          <w:szCs w:val="22"/>
          <w:highlight w:val="none"/>
          <w:vertAlign w:val="baseline"/>
          <w:lang w:val="en-US" w:eastAsia="zh-CN"/>
        </w:rPr>
        <w:t>和东亚地区，带来</w:t>
      </w:r>
      <w:r>
        <w:rPr>
          <w:rFonts w:hint="default" w:ascii="Calibri" w:hAnsi="Calibri" w:eastAsia="宋体" w:cs="Arial"/>
          <w:b/>
          <w:bCs/>
          <w:i w:val="0"/>
          <w:iCs w:val="0"/>
          <w:color w:val="FF0000"/>
          <w:kern w:val="2"/>
          <w:sz w:val="22"/>
          <w:szCs w:val="22"/>
          <w:highlight w:val="none"/>
          <w:vertAlign w:val="baseline"/>
          <w:lang w:val="en-US" w:eastAsia="zh-CN"/>
        </w:rPr>
        <w:t>大雨和大风</w:t>
      </w:r>
      <w:r>
        <w:rPr>
          <w:rFonts w:hint="default" w:ascii="Calibri" w:hAnsi="Calibri" w:eastAsia="宋体" w:cs="Arial"/>
          <w:b w:val="0"/>
          <w:bCs w:val="0"/>
          <w:i w:val="0"/>
          <w:iCs w:val="0"/>
          <w:color w:val="auto"/>
          <w:kern w:val="2"/>
          <w:sz w:val="21"/>
          <w:szCs w:val="22"/>
          <w:highlight w:val="none"/>
          <w:vertAlign w:val="baseline"/>
          <w:lang w:val="en-US" w:eastAsia="zh-CN"/>
        </w:rPr>
        <w:t>天气，发展较强的东风波可能出现</w:t>
      </w:r>
      <w:r>
        <w:rPr>
          <w:rFonts w:hint="default" w:ascii="Calibri" w:hAnsi="Calibri" w:eastAsia="宋体" w:cs="Arial"/>
          <w:b/>
          <w:bCs/>
          <w:i w:val="0"/>
          <w:iCs w:val="0"/>
          <w:color w:val="FF0000"/>
          <w:kern w:val="2"/>
          <w:sz w:val="22"/>
          <w:szCs w:val="22"/>
          <w:highlight w:val="none"/>
          <w:vertAlign w:val="baseline"/>
          <w:lang w:val="en-US" w:eastAsia="zh-CN"/>
        </w:rPr>
        <w:t>闭合环流</w:t>
      </w:r>
      <w:r>
        <w:rPr>
          <w:rFonts w:hint="default" w:ascii="Calibri" w:hAnsi="Calibri" w:eastAsia="宋体" w:cs="Arial"/>
          <w:b w:val="0"/>
          <w:bCs w:val="0"/>
          <w:i w:val="0"/>
          <w:iCs w:val="0"/>
          <w:color w:val="auto"/>
          <w:kern w:val="2"/>
          <w:sz w:val="21"/>
          <w:szCs w:val="22"/>
          <w:highlight w:val="none"/>
          <w:vertAlign w:val="baseline"/>
          <w:lang w:val="en-US" w:eastAsia="zh-CN"/>
        </w:rPr>
        <w:t>，使气压降低，</w:t>
      </w:r>
      <w:r>
        <mc:AlternateContent>
          <mc:Choice Requires="wps">
            <w:drawing>
              <wp:anchor distT="0" distB="0" distL="0" distR="0" simplePos="0" relativeHeight="251675648" behindDoc="0" locked="0" layoutInCell="1" allowOverlap="1">
                <wp:simplePos x="0" y="0"/>
                <wp:positionH relativeFrom="page">
                  <wp:posOffset>3328035</wp:posOffset>
                </wp:positionH>
                <wp:positionV relativeFrom="page">
                  <wp:posOffset>3519170</wp:posOffset>
                </wp:positionV>
                <wp:extent cx="3968115" cy="472440"/>
                <wp:effectExtent l="0" t="0" r="0" b="0"/>
                <wp:wrapNone/>
                <wp:docPr id="1044" name="Image1"/>
                <wp:cNvGraphicFramePr/>
                <a:graphic xmlns:a="http://schemas.openxmlformats.org/drawingml/2006/main">
                  <a:graphicData uri="http://schemas.microsoft.com/office/word/2010/wordprocessingShape">
                    <wps:wsp>
                      <wps:cNvSpPr/>
                      <wps:spPr>
                        <a:xfrm>
                          <a:off x="0" y="0"/>
                          <a:ext cx="3968159" cy="472192"/>
                        </a:xfrm>
                        <a:prstGeom prst="rect">
                          <a:avLst/>
                        </a:prstGeom>
                        <a:solidFill>
                          <a:srgbClr val="FFFFFF"/>
                        </a:solidFill>
                        <a:ln w="9525">
                          <a:solidFill>
                            <a:srgbClr val="000000"/>
                          </a:solidFill>
                          <a:round/>
                        </a:ln>
                      </wps:spPr>
                      <wps:txbx>
                        <w:txbxContent>
                          <w:p>
                            <w:pPr>
                              <w:spacing w:before="0" w:after="0" w:line="240" w:lineRule="auto"/>
                              <w:jc w:val="left"/>
                              <w:rPr>
                                <w:rFonts w:ascii="Times New Roman" w:cs="Times New Roman"/>
                                <w:b/>
                                <w:sz w:val="22"/>
                                <w:szCs w:val="22"/>
                                <w:highlight w:val="yellow"/>
                                <w:lang w:val="en-US"/>
                              </w:rPr>
                            </w:pPr>
                            <w:r>
                              <w:rPr>
                                <w:rFonts w:ascii="Times New Roman" w:eastAsia="宋体" w:cs="Times New Roman"/>
                                <w:b/>
                                <w:sz w:val="22"/>
                                <w:szCs w:val="22"/>
                                <w:highlight w:val="yellow"/>
                                <w:lang w:val="en-US"/>
                              </w:rPr>
                              <w:t>东风波的通俗描述：副高南侧东西走向的等压线向副高凸出</w:t>
                            </w:r>
                            <w:r>
                              <w:rPr>
                                <w:rFonts w:ascii="Times New Roman" w:cs="Times New Roman"/>
                                <w:b/>
                                <w:sz w:val="22"/>
                                <w:szCs w:val="22"/>
                                <w:highlight w:val="yellow"/>
                                <w:lang w:val="en-US"/>
                              </w:rPr>
                              <w:t>，</w:t>
                            </w:r>
                          </w:p>
                          <w:p>
                            <w:pPr>
                              <w:spacing w:before="0" w:after="0" w:line="240" w:lineRule="auto"/>
                              <w:jc w:val="left"/>
                            </w:pPr>
                            <w:r>
                              <w:rPr>
                                <w:rFonts w:ascii="Times New Roman" w:cs="Times New Roman"/>
                                <w:b/>
                                <w:sz w:val="22"/>
                                <w:szCs w:val="22"/>
                                <w:highlight w:val="yellow"/>
                                <w:lang w:val="en-US"/>
                              </w:rPr>
                              <w:t>挖出来</w:t>
                            </w:r>
                            <w:r>
                              <w:rPr>
                                <w:rFonts w:ascii="Times New Roman" w:eastAsia="宋体" w:cs="Times New Roman"/>
                                <w:b/>
                                <w:sz w:val="22"/>
                                <w:szCs w:val="22"/>
                                <w:highlight w:val="yellow"/>
                                <w:lang w:val="en-US"/>
                              </w:rPr>
                              <w:t>的一个小低压槽</w:t>
                            </w:r>
                            <w:r>
                              <w:rPr>
                                <w:rFonts w:ascii="Times New Roman" w:eastAsia="宋体" w:cs="Times New Roman"/>
                                <w:b/>
                                <w:sz w:val="22"/>
                                <w:szCs w:val="22"/>
                                <w:highlight w:val="yellow"/>
                              </w:rPr>
                              <w:t>。</w:t>
                            </w:r>
                          </w:p>
                        </w:txbxContent>
                      </wps:txbx>
                      <wps:bodyPr/>
                    </wps:wsp>
                  </a:graphicData>
                </a:graphic>
              </wp:anchor>
            </w:drawing>
          </mc:Choice>
          <mc:Fallback>
            <w:pict>
              <v:rect id="Image1" o:spid="_x0000_s1026" o:spt="1" style="position:absolute;left:0pt;margin-left:262.05pt;margin-top:277.1pt;height:37.2pt;width:312.45pt;mso-position-horizontal-relative:page;mso-position-vertical-relative:page;z-index:251675648;mso-width-relative:page;mso-height-relative:page;" fillcolor="#FFFFFF" filled="t" stroked="t" coordsize="21600,21600" o:gfxdata="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Ei5MNoAAAAMAQAADwAAAAAAAAABACAAAAAiAAAAZHJzL2Rvd25yZXYueG1sUEsBAhQA&#10;FAAAAAgAh07iQCevI6W3AQAAmwMAAA4AAAAAAAAAAQAgAAAAKQEAAGRycy9lMm9Eb2MueG1sUEsF&#10;BgAAAAAGAAYAWQEAAFIFAAAAAA==&#10;">
                <v:fill on="t" focussize="0,0"/>
                <v:stroke color="#000000" joinstyle="round"/>
                <v:imagedata o:title=""/>
                <o:lock v:ext="edit" aspectratio="f"/>
                <v:textbox>
                  <w:txbxContent>
                    <w:p>
                      <w:pPr>
                        <w:spacing w:before="0" w:after="0" w:line="240" w:lineRule="auto"/>
                        <w:jc w:val="left"/>
                        <w:rPr>
                          <w:rFonts w:ascii="Times New Roman" w:cs="Times New Roman"/>
                          <w:b/>
                          <w:sz w:val="22"/>
                          <w:szCs w:val="22"/>
                          <w:highlight w:val="yellow"/>
                          <w:lang w:val="en-US"/>
                        </w:rPr>
                      </w:pPr>
                      <w:r>
                        <w:rPr>
                          <w:rFonts w:ascii="Times New Roman" w:eastAsia="宋体" w:cs="Times New Roman"/>
                          <w:b/>
                          <w:sz w:val="22"/>
                          <w:szCs w:val="22"/>
                          <w:highlight w:val="yellow"/>
                          <w:lang w:val="en-US"/>
                        </w:rPr>
                        <w:t>东风波的通俗描述：副高南侧东西走向的等压线向副高凸出</w:t>
                      </w:r>
                      <w:r>
                        <w:rPr>
                          <w:rFonts w:ascii="Times New Roman" w:cs="Times New Roman"/>
                          <w:b/>
                          <w:sz w:val="22"/>
                          <w:szCs w:val="22"/>
                          <w:highlight w:val="yellow"/>
                          <w:lang w:val="en-US"/>
                        </w:rPr>
                        <w:t>，</w:t>
                      </w:r>
                    </w:p>
                    <w:p>
                      <w:pPr>
                        <w:spacing w:before="0" w:after="0" w:line="240" w:lineRule="auto"/>
                        <w:jc w:val="left"/>
                      </w:pPr>
                      <w:r>
                        <w:rPr>
                          <w:rFonts w:ascii="Times New Roman" w:cs="Times New Roman"/>
                          <w:b/>
                          <w:sz w:val="22"/>
                          <w:szCs w:val="22"/>
                          <w:highlight w:val="yellow"/>
                          <w:lang w:val="en-US"/>
                        </w:rPr>
                        <w:t>挖出来</w:t>
                      </w:r>
                      <w:r>
                        <w:rPr>
                          <w:rFonts w:ascii="Times New Roman" w:eastAsia="宋体" w:cs="Times New Roman"/>
                          <w:b/>
                          <w:sz w:val="22"/>
                          <w:szCs w:val="22"/>
                          <w:highlight w:val="yellow"/>
                          <w:lang w:val="en-US"/>
                        </w:rPr>
                        <w:t>的一个小低压槽</w:t>
                      </w:r>
                      <w:r>
                        <w:rPr>
                          <w:rFonts w:ascii="Times New Roman" w:eastAsia="宋体" w:cs="Times New Roman"/>
                          <w:b/>
                          <w:sz w:val="22"/>
                          <w:szCs w:val="22"/>
                          <w:highlight w:val="yellow"/>
                        </w:rPr>
                        <w:t>。</w:t>
                      </w:r>
                    </w:p>
                  </w:txbxContent>
                </v:textbox>
              </v:rect>
            </w:pict>
          </mc:Fallback>
        </mc:AlternateContent>
      </w:r>
      <w:r>
        <w:rPr>
          <w:rFonts w:hint="default" w:ascii="Calibri" w:hAnsi="Calibri" w:eastAsia="宋体" w:cs="Arial"/>
          <w:b w:val="0"/>
          <w:bCs w:val="0"/>
          <w:i w:val="0"/>
          <w:iCs w:val="0"/>
          <w:color w:val="auto"/>
          <w:kern w:val="2"/>
          <w:sz w:val="21"/>
          <w:szCs w:val="22"/>
          <w:highlight w:val="none"/>
          <w:vertAlign w:val="baseline"/>
          <w:lang w:val="en-US" w:eastAsia="zh-CN"/>
        </w:rPr>
        <w:t>中心风力增大和降水加强。</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东风波在适当条件下还可以发展成热带气旋。</w:t>
      </w:r>
    </w:p>
    <w:p>
      <w:pPr>
        <w:spacing w:line="240" w:lineRule="auto"/>
        <w:jc w:val="left"/>
        <w:rPr>
          <w:rFonts w:hint="default" w:ascii="Calibri" w:hAnsi="Calibri" w:eastAsia="宋体" w:cs="Arial"/>
          <w:b/>
          <w:bCs/>
          <w:i w:val="0"/>
          <w:iCs w:val="0"/>
          <w:color w:val="auto"/>
          <w:kern w:val="2"/>
          <w:sz w:val="22"/>
          <w:szCs w:val="22"/>
          <w:highlight w:val="none"/>
          <w:vertAlign w:val="baseline"/>
          <w:lang w:val="en-US" w:eastAsia="zh-CN"/>
        </w:rPr>
      </w:pPr>
      <w:r>
        <w:rPr>
          <w:rFonts w:hint="default" w:ascii="Calibri" w:hAnsi="Calibri" w:eastAsia="宋体" w:cs="Arial"/>
          <w:b/>
          <w:bCs/>
          <w:i w:val="0"/>
          <w:iCs w:val="0"/>
          <w:color w:val="auto"/>
          <w:kern w:val="2"/>
          <w:sz w:val="22"/>
          <w:szCs w:val="22"/>
          <w:highlight w:val="none"/>
          <w:vertAlign w:val="baseline"/>
          <w:lang w:val="en-US" w:eastAsia="zh-CN"/>
        </w:rPr>
        <w:t>(三)热带云团</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从卫星云图上发现，</w:t>
      </w:r>
      <w:r>
        <w:rPr>
          <w:rFonts w:hint="default" w:ascii="Calibri" w:hAnsi="Calibri" w:eastAsia="宋体" w:cs="Arial"/>
          <w:b/>
          <w:bCs/>
          <w:i w:val="0"/>
          <w:iCs w:val="0"/>
          <w:color w:val="FF0000"/>
          <w:kern w:val="2"/>
          <w:sz w:val="22"/>
          <w:szCs w:val="22"/>
          <w:highlight w:val="none"/>
          <w:vertAlign w:val="baseline"/>
          <w:lang w:val="en-US" w:eastAsia="zh-CN"/>
        </w:rPr>
        <w:t>热带地区</w:t>
      </w:r>
      <w:r>
        <w:rPr>
          <w:rFonts w:hint="default" w:ascii="Calibri" w:hAnsi="Calibri" w:eastAsia="宋体" w:cs="Arial"/>
          <w:b w:val="0"/>
          <w:bCs w:val="0"/>
          <w:i w:val="0"/>
          <w:iCs w:val="0"/>
          <w:color w:val="auto"/>
          <w:kern w:val="2"/>
          <w:sz w:val="21"/>
          <w:szCs w:val="22"/>
          <w:highlight w:val="none"/>
          <w:vertAlign w:val="baseline"/>
          <w:lang w:val="en-US" w:eastAsia="zh-CN"/>
        </w:rPr>
        <w:t>存在着大量深厚的由</w:t>
      </w:r>
      <w:r>
        <w:rPr>
          <w:rFonts w:hint="default" w:ascii="Calibri" w:hAnsi="Calibri" w:eastAsia="宋体" w:cs="Arial"/>
          <w:b/>
          <w:bCs/>
          <w:i w:val="0"/>
          <w:iCs w:val="0"/>
          <w:color w:val="FF0000"/>
          <w:kern w:val="2"/>
          <w:sz w:val="22"/>
          <w:szCs w:val="22"/>
          <w:highlight w:val="none"/>
          <w:vertAlign w:val="baseline"/>
          <w:lang w:val="en-US" w:eastAsia="zh-CN"/>
        </w:rPr>
        <w:t>对流云</w:t>
      </w:r>
      <w:r>
        <w:rPr>
          <w:rFonts w:hint="default" w:ascii="Calibri" w:hAnsi="Calibri" w:eastAsia="宋体" w:cs="Arial"/>
          <w:b w:val="0"/>
          <w:bCs w:val="0"/>
          <w:i w:val="0"/>
          <w:iCs w:val="0"/>
          <w:color w:val="auto"/>
          <w:kern w:val="2"/>
          <w:sz w:val="21"/>
          <w:szCs w:val="22"/>
          <w:highlight w:val="none"/>
          <w:vertAlign w:val="baseline"/>
          <w:lang w:val="en-US" w:eastAsia="zh-CN"/>
        </w:rPr>
        <w:t>组成的直径在100—1000km范围内的云区，称为云团。</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在天气图上很难分析出与云团相对应的天气系统，但东风波、热带气旋等天气系统大多是在云团基础上发展起来的。云团经过地区常常发生大风和暴雨。</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云团根据其尺度、产生的地区分为三种类型：</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auto"/>
          <w:kern w:val="2"/>
          <w:sz w:val="22"/>
          <w:szCs w:val="22"/>
          <w:highlight w:val="none"/>
          <w:vertAlign w:val="baseline"/>
          <w:lang w:val="en-US" w:eastAsia="zh-CN"/>
        </w:rPr>
        <w:t>①季风云团</w:t>
      </w:r>
      <w:r>
        <w:rPr>
          <w:rFonts w:hint="default" w:ascii="Calibri" w:hAnsi="Calibri" w:eastAsia="宋体" w:cs="Arial"/>
          <w:b w:val="0"/>
          <w:bCs w:val="0"/>
          <w:i w:val="0"/>
          <w:iCs w:val="0"/>
          <w:color w:val="auto"/>
          <w:kern w:val="2"/>
          <w:sz w:val="21"/>
          <w:szCs w:val="22"/>
          <w:highlight w:val="none"/>
          <w:vertAlign w:val="baseline"/>
          <w:lang w:val="en-US" w:eastAsia="zh-CN"/>
        </w:rPr>
        <w:t>，因同</w:t>
      </w:r>
      <w:r>
        <w:rPr>
          <w:rFonts w:hint="default" w:ascii="Calibri" w:hAnsi="Calibri" w:eastAsia="宋体" w:cs="Arial"/>
          <w:b/>
          <w:bCs/>
          <w:i w:val="0"/>
          <w:iCs w:val="0"/>
          <w:color w:val="FF0000"/>
          <w:kern w:val="2"/>
          <w:sz w:val="22"/>
          <w:szCs w:val="22"/>
          <w:highlight w:val="none"/>
          <w:vertAlign w:val="baseline"/>
          <w:lang w:val="en-US" w:eastAsia="zh-CN"/>
        </w:rPr>
        <w:t>西南季风</w:t>
      </w:r>
      <w:r>
        <w:rPr>
          <w:rFonts w:hint="default" w:ascii="Calibri" w:hAnsi="Calibri" w:eastAsia="宋体" w:cs="Arial"/>
          <w:b w:val="0"/>
          <w:bCs w:val="0"/>
          <w:i w:val="0"/>
          <w:iCs w:val="0"/>
          <w:color w:val="auto"/>
          <w:kern w:val="2"/>
          <w:sz w:val="21"/>
          <w:szCs w:val="22"/>
          <w:highlight w:val="none"/>
          <w:vertAlign w:val="baseline"/>
          <w:lang w:val="en-US" w:eastAsia="zh-CN"/>
        </w:rPr>
        <w:t>活动相联系而得名，是地球上</w:t>
      </w:r>
      <w:r>
        <w:rPr>
          <w:rFonts w:hint="default" w:ascii="Calibri" w:hAnsi="Calibri" w:eastAsia="宋体" w:cs="Arial"/>
          <w:b/>
          <w:bCs/>
          <w:i w:val="0"/>
          <w:iCs w:val="0"/>
          <w:color w:val="FF0000"/>
          <w:kern w:val="2"/>
          <w:sz w:val="22"/>
          <w:szCs w:val="22"/>
          <w:highlight w:val="none"/>
          <w:vertAlign w:val="baseline"/>
          <w:lang w:val="en-US" w:eastAsia="zh-CN"/>
        </w:rPr>
        <w:t>规模最大</w:t>
      </w:r>
      <w:r>
        <w:rPr>
          <w:rFonts w:hint="default" w:ascii="Calibri" w:hAnsi="Calibri" w:eastAsia="宋体" w:cs="Arial"/>
          <w:b w:val="0"/>
          <w:bCs w:val="0"/>
          <w:i w:val="0"/>
          <w:iCs w:val="0"/>
          <w:color w:val="auto"/>
          <w:kern w:val="2"/>
          <w:sz w:val="21"/>
          <w:szCs w:val="22"/>
          <w:highlight w:val="none"/>
          <w:vertAlign w:val="baseline"/>
          <w:lang w:val="en-US" w:eastAsia="zh-CN"/>
        </w:rPr>
        <w:t>的云团。其南北宽达</w:t>
      </w:r>
      <w:r>
        <w:rPr>
          <w:rFonts w:hint="default" w:ascii="Calibri" w:hAnsi="Calibri" w:eastAsia="宋体" w:cs="Arial"/>
          <w:b/>
          <w:bCs/>
          <w:i w:val="0"/>
          <w:iCs w:val="0"/>
          <w:color w:val="FF0000"/>
          <w:kern w:val="2"/>
          <w:sz w:val="22"/>
          <w:szCs w:val="22"/>
          <w:highlight w:val="none"/>
          <w:vertAlign w:val="baseline"/>
          <w:lang w:val="en-US" w:eastAsia="zh-CN"/>
        </w:rPr>
        <w:t>10个纬距</w:t>
      </w:r>
      <w:r>
        <w:rPr>
          <w:rFonts w:hint="default" w:ascii="Calibri" w:hAnsi="Calibri" w:eastAsia="宋体" w:cs="Arial"/>
          <w:b w:val="0"/>
          <w:bCs w:val="0"/>
          <w:i w:val="0"/>
          <w:iCs w:val="0"/>
          <w:color w:val="auto"/>
          <w:kern w:val="2"/>
          <w:sz w:val="21"/>
          <w:szCs w:val="22"/>
          <w:highlight w:val="none"/>
          <w:vertAlign w:val="baseline"/>
          <w:lang w:val="en-US" w:eastAsia="zh-CN"/>
        </w:rPr>
        <w:t>，东西长20—40个纬距，主要发生在</w:t>
      </w:r>
      <w:r>
        <w:rPr>
          <w:rFonts w:hint="default" w:ascii="Calibri" w:hAnsi="Calibri" w:eastAsia="宋体" w:cs="Arial"/>
          <w:b/>
          <w:bCs/>
          <w:i w:val="0"/>
          <w:iCs w:val="0"/>
          <w:color w:val="FF0000"/>
          <w:kern w:val="2"/>
          <w:sz w:val="22"/>
          <w:szCs w:val="22"/>
          <w:highlight w:val="none"/>
          <w:vertAlign w:val="baseline"/>
          <w:lang w:val="en-US" w:eastAsia="zh-CN"/>
        </w:rPr>
        <w:t>热带的印度洋和东南亚</w:t>
      </w:r>
      <w:r>
        <w:rPr>
          <w:rFonts w:hint="default" w:ascii="Calibri" w:hAnsi="Calibri" w:eastAsia="宋体" w:cs="Arial"/>
          <w:b w:val="0"/>
          <w:bCs w:val="0"/>
          <w:i w:val="0"/>
          <w:iCs w:val="0"/>
          <w:color w:val="auto"/>
          <w:kern w:val="2"/>
          <w:sz w:val="21"/>
          <w:szCs w:val="22"/>
          <w:highlight w:val="none"/>
          <w:vertAlign w:val="baseline"/>
          <w:lang w:val="en-US" w:eastAsia="zh-CN"/>
        </w:rPr>
        <w:t>地带。</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冬季时云团位于5°—10°N</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6月中旬开始随季风向北推进，</w:t>
      </w:r>
      <w:r>
        <w:rPr>
          <w:rFonts w:hint="default" w:ascii="Calibri" w:hAnsi="Calibri" w:eastAsia="宋体" w:cs="Arial"/>
          <w:b/>
          <w:bCs/>
          <w:i w:val="0"/>
          <w:iCs w:val="0"/>
          <w:color w:val="FF0000"/>
          <w:kern w:val="2"/>
          <w:sz w:val="22"/>
          <w:szCs w:val="22"/>
          <w:highlight w:val="none"/>
          <w:vertAlign w:val="baseline"/>
          <w:lang w:val="en-US" w:eastAsia="zh-CN"/>
        </w:rPr>
        <w:t>8月份进到20°一30°N</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云团中常产生</w:t>
      </w:r>
      <w:r>
        <w:rPr>
          <w:rFonts w:hint="default" w:ascii="Calibri" w:hAnsi="Calibri" w:eastAsia="宋体" w:cs="Arial"/>
          <w:b/>
          <w:bCs/>
          <w:i w:val="0"/>
          <w:iCs w:val="0"/>
          <w:color w:val="FF0000"/>
          <w:kern w:val="2"/>
          <w:sz w:val="22"/>
          <w:szCs w:val="22"/>
          <w:highlight w:val="none"/>
          <w:vertAlign w:val="baseline"/>
          <w:lang w:val="en-US" w:eastAsia="zh-CN"/>
        </w:rPr>
        <w:t>季风低压</w:t>
      </w:r>
      <w:r>
        <w:rPr>
          <w:rFonts w:hint="default" w:ascii="Calibri" w:hAnsi="Calibri" w:eastAsia="宋体" w:cs="Arial"/>
          <w:b w:val="0"/>
          <w:bCs w:val="0"/>
          <w:i w:val="0"/>
          <w:iCs w:val="0"/>
          <w:color w:val="auto"/>
          <w:kern w:val="2"/>
          <w:sz w:val="21"/>
          <w:szCs w:val="22"/>
          <w:highlight w:val="none"/>
          <w:vertAlign w:val="baseline"/>
          <w:lang w:val="en-US" w:eastAsia="zh-CN"/>
        </w:rPr>
        <w:t>，有时可发展成</w:t>
      </w:r>
      <w:r>
        <w:rPr>
          <w:rFonts w:hint="default" w:ascii="Calibri" w:hAnsi="Calibri" w:eastAsia="宋体" w:cs="Arial"/>
          <w:b/>
          <w:bCs/>
          <w:i w:val="0"/>
          <w:iCs w:val="0"/>
          <w:color w:val="FF0000"/>
          <w:kern w:val="2"/>
          <w:sz w:val="22"/>
          <w:szCs w:val="22"/>
          <w:highlight w:val="none"/>
          <w:vertAlign w:val="baseline"/>
          <w:lang w:val="en-US" w:eastAsia="zh-CN"/>
        </w:rPr>
        <w:t>孟加拉湾风暴</w:t>
      </w:r>
      <w:r>
        <w:rPr>
          <w:rFonts w:hint="default" w:ascii="Calibri" w:hAnsi="Calibri" w:eastAsia="宋体" w:cs="Arial"/>
          <w:b w:val="0"/>
          <w:bCs w:val="0"/>
          <w:i w:val="0"/>
          <w:iCs w:val="0"/>
          <w:color w:val="auto"/>
          <w:kern w:val="2"/>
          <w:sz w:val="21"/>
          <w:szCs w:val="22"/>
          <w:highlight w:val="none"/>
          <w:vertAlign w:val="baseline"/>
          <w:lang w:val="en-US" w:eastAsia="zh-CN"/>
        </w:rPr>
        <w:t>，形成特大暴雨。</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auto"/>
          <w:kern w:val="2"/>
          <w:sz w:val="22"/>
          <w:szCs w:val="22"/>
          <w:highlight w:val="none"/>
          <w:vertAlign w:val="baseline"/>
          <w:lang w:val="en-US" w:eastAsia="zh-CN"/>
        </w:rPr>
        <w:t>②普通云团</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常发生在</w:t>
      </w:r>
      <w:r>
        <w:rPr>
          <w:rFonts w:hint="default" w:ascii="Calibri" w:hAnsi="Calibri" w:eastAsia="宋体" w:cs="Arial"/>
          <w:b/>
          <w:bCs/>
          <w:i w:val="0"/>
          <w:iCs w:val="0"/>
          <w:color w:val="FF0000"/>
          <w:kern w:val="2"/>
          <w:sz w:val="22"/>
          <w:szCs w:val="22"/>
          <w:highlight w:val="none"/>
          <w:vertAlign w:val="baseline"/>
          <w:lang w:val="en-US" w:eastAsia="zh-CN"/>
        </w:rPr>
        <w:t>海洋上的热带辐合带</w:t>
      </w:r>
      <w:r>
        <w:rPr>
          <w:rFonts w:hint="default" w:ascii="Calibri" w:hAnsi="Calibri" w:eastAsia="宋体" w:cs="Arial"/>
          <w:b w:val="0"/>
          <w:bCs w:val="0"/>
          <w:i w:val="0"/>
          <w:iCs w:val="0"/>
          <w:color w:val="auto"/>
          <w:kern w:val="2"/>
          <w:sz w:val="21"/>
          <w:szCs w:val="22"/>
          <w:highlight w:val="none"/>
          <w:vertAlign w:val="baseline"/>
          <w:lang w:val="en-US" w:eastAsia="zh-CN"/>
        </w:rPr>
        <w:t>中，尺度在4个纬距以上，常常是热带气旋、东风波等天气系统最初始的胚胎。</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这种云团对我国华南、华东等沿海地区有较大影响，能形成暴雨天气。</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auto"/>
          <w:kern w:val="2"/>
          <w:sz w:val="22"/>
          <w:szCs w:val="22"/>
          <w:highlight w:val="none"/>
          <w:vertAlign w:val="baseline"/>
          <w:lang w:val="en-US" w:eastAsia="zh-CN"/>
        </w:rPr>
        <w:t>③小尺度云团</w:t>
      </w:r>
      <w:r>
        <w:rPr>
          <w:rFonts w:hint="default" w:ascii="Calibri" w:hAnsi="Calibri" w:eastAsia="宋体" w:cs="Arial"/>
          <w:b w:val="0"/>
          <w:bCs w:val="0"/>
          <w:i w:val="0"/>
          <w:iCs w:val="0"/>
          <w:color w:val="auto"/>
          <w:kern w:val="2"/>
          <w:sz w:val="21"/>
          <w:szCs w:val="22"/>
          <w:highlight w:val="none"/>
          <w:vertAlign w:val="baseline"/>
          <w:lang w:val="en-US" w:eastAsia="zh-CN"/>
        </w:rPr>
        <w:t>（爆玉米花状云团），是由一些水平尺度为50×</w:t>
      </w:r>
      <w:r>
        <w:rPr>
          <w:rFonts w:hint="default" w:ascii="Calibri" w:hAnsi="Calibri" w:eastAsia="宋体" w:cs="Arial"/>
          <w:b/>
          <w:bCs/>
          <w:i w:val="0"/>
          <w:iCs w:val="0"/>
          <w:color w:val="FF0000"/>
          <w:kern w:val="2"/>
          <w:sz w:val="22"/>
          <w:szCs w:val="22"/>
          <w:highlight w:val="none"/>
          <w:vertAlign w:val="baseline"/>
          <w:lang w:val="en-US" w:eastAsia="zh-CN"/>
        </w:rPr>
        <w:t>50km的积雨云群</w:t>
      </w:r>
      <w:r>
        <w:rPr>
          <w:rFonts w:hint="default" w:ascii="Calibri" w:hAnsi="Calibri" w:eastAsia="宋体" w:cs="Arial"/>
          <w:b w:val="0"/>
          <w:bCs w:val="0"/>
          <w:i w:val="0"/>
          <w:iCs w:val="0"/>
          <w:color w:val="auto"/>
          <w:kern w:val="2"/>
          <w:sz w:val="21"/>
          <w:szCs w:val="22"/>
          <w:highlight w:val="none"/>
          <w:vertAlign w:val="baseline"/>
          <w:lang w:val="en-US" w:eastAsia="zh-CN"/>
        </w:rPr>
        <w:t>组成，而每个积雨云群又由约10个积雨云单体组成，多发生在南美大陆的热带地区和我国</w:t>
      </w:r>
      <w:r>
        <w:rPr>
          <w:rFonts w:hint="default" w:ascii="Calibri" w:hAnsi="Calibri" w:eastAsia="宋体" w:cs="Arial"/>
          <w:b/>
          <w:bCs/>
          <w:i w:val="0"/>
          <w:iCs w:val="0"/>
          <w:color w:val="FF0000"/>
          <w:kern w:val="2"/>
          <w:sz w:val="22"/>
          <w:szCs w:val="22"/>
          <w:highlight w:val="none"/>
          <w:vertAlign w:val="baseline"/>
          <w:lang w:val="en-US" w:eastAsia="zh-CN"/>
        </w:rPr>
        <w:t>西藏南部</w:t>
      </w:r>
      <w:r>
        <w:rPr>
          <w:rFonts w:hint="default" w:ascii="Calibri" w:hAnsi="Calibri" w:eastAsia="宋体" w:cs="Arial"/>
          <w:b w:val="0"/>
          <w:bCs w:val="0"/>
          <w:i w:val="0"/>
          <w:iCs w:val="0"/>
          <w:color w:val="auto"/>
          <w:kern w:val="2"/>
          <w:sz w:val="21"/>
          <w:szCs w:val="22"/>
          <w:highlight w:val="none"/>
          <w:vertAlign w:val="baseline"/>
          <w:lang w:val="en-US" w:eastAsia="zh-CN"/>
        </w:rPr>
        <w:t>地区，有明显的</w:t>
      </w:r>
      <w:r>
        <w:rPr>
          <w:rFonts w:hint="default" w:ascii="Calibri" w:hAnsi="Calibri" w:eastAsia="宋体" w:cs="Arial"/>
          <w:b/>
          <w:bCs/>
          <w:i w:val="0"/>
          <w:iCs w:val="0"/>
          <w:color w:val="FF0000"/>
          <w:kern w:val="2"/>
          <w:sz w:val="22"/>
          <w:szCs w:val="22"/>
          <w:highlight w:val="none"/>
          <w:vertAlign w:val="baseline"/>
          <w:lang w:val="en-US" w:eastAsia="zh-CN"/>
        </w:rPr>
        <w:t>日变化</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云团是由尺度10—100km、生命期数小时到一天的</w:t>
      </w:r>
      <w:r>
        <w:rPr>
          <w:rFonts w:hint="default" w:ascii="Calibri" w:hAnsi="Calibri" w:eastAsia="宋体" w:cs="Arial"/>
          <w:b/>
          <w:bCs/>
          <w:i w:val="0"/>
          <w:iCs w:val="0"/>
          <w:color w:val="FF0000"/>
          <w:kern w:val="2"/>
          <w:sz w:val="22"/>
          <w:szCs w:val="22"/>
          <w:highlight w:val="none"/>
          <w:vertAlign w:val="baseline"/>
          <w:lang w:val="en-US" w:eastAsia="zh-CN"/>
        </w:rPr>
        <w:t>中对流云系</w:t>
      </w:r>
      <w:r>
        <w:rPr>
          <w:rFonts w:hint="default" w:ascii="Calibri" w:hAnsi="Calibri" w:eastAsia="宋体" w:cs="Arial"/>
          <w:b w:val="0"/>
          <w:bCs w:val="0"/>
          <w:i w:val="0"/>
          <w:iCs w:val="0"/>
          <w:color w:val="auto"/>
          <w:kern w:val="2"/>
          <w:sz w:val="21"/>
          <w:szCs w:val="22"/>
          <w:highlight w:val="none"/>
          <w:vertAlign w:val="baseline"/>
          <w:lang w:val="en-US" w:eastAsia="zh-CN"/>
        </w:rPr>
        <w:t>和尺度4—10km、生命期30min到数小时的小对流云系组成。</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中、小对流云系在随盛行风移动过程中，常常在</w:t>
      </w:r>
      <w:r>
        <w:rPr>
          <w:rFonts w:hint="default" w:ascii="Calibri" w:hAnsi="Calibri" w:eastAsia="宋体" w:cs="Arial"/>
          <w:b/>
          <w:bCs/>
          <w:i w:val="0"/>
          <w:iCs w:val="0"/>
          <w:color w:val="FF0000"/>
          <w:kern w:val="2"/>
          <w:sz w:val="22"/>
          <w:szCs w:val="22"/>
          <w:highlight w:val="none"/>
          <w:vertAlign w:val="baseline"/>
          <w:lang w:val="en-US" w:eastAsia="zh-CN"/>
        </w:rPr>
        <w:t>上风侧形成</w:t>
      </w:r>
      <w:r>
        <w:rPr>
          <w:rFonts w:hint="default" w:ascii="Calibri" w:hAnsi="Calibri" w:eastAsia="宋体" w:cs="Arial"/>
          <w:b w:val="0"/>
          <w:bCs w:val="0"/>
          <w:i w:val="0"/>
          <w:iCs w:val="0"/>
          <w:color w:val="auto"/>
          <w:kern w:val="2"/>
          <w:sz w:val="21"/>
          <w:szCs w:val="22"/>
          <w:highlight w:val="none"/>
          <w:vertAlign w:val="baseline"/>
          <w:lang w:val="en-US" w:eastAsia="zh-CN"/>
        </w:rPr>
        <w:t>，到下风侧消亡，不断新陈代谢，但在</w:t>
      </w:r>
      <w:r>
        <w:rPr>
          <w:rFonts w:hint="default" w:ascii="Calibri" w:hAnsi="Calibri" w:eastAsia="宋体" w:cs="Arial"/>
          <w:b/>
          <w:bCs/>
          <w:i w:val="0"/>
          <w:iCs w:val="0"/>
          <w:color w:val="FF0000"/>
          <w:kern w:val="2"/>
          <w:sz w:val="22"/>
          <w:szCs w:val="22"/>
          <w:highlight w:val="none"/>
          <w:vertAlign w:val="baseline"/>
          <w:lang w:val="en-US" w:eastAsia="zh-CN"/>
        </w:rPr>
        <w:t>温度较高的海面</w:t>
      </w:r>
      <w:r>
        <w:rPr>
          <w:rFonts w:hint="default" w:ascii="Calibri" w:hAnsi="Calibri" w:eastAsia="宋体" w:cs="Arial"/>
          <w:b w:val="0"/>
          <w:bCs w:val="0"/>
          <w:i w:val="0"/>
          <w:iCs w:val="0"/>
          <w:color w:val="auto"/>
          <w:kern w:val="2"/>
          <w:sz w:val="21"/>
          <w:szCs w:val="22"/>
          <w:highlight w:val="none"/>
          <w:vertAlign w:val="baseline"/>
          <w:lang w:val="en-US" w:eastAsia="zh-CN"/>
        </w:rPr>
        <w:t>上常保持</w:t>
      </w:r>
      <w:r>
        <w:rPr>
          <w:rFonts w:hint="default" w:ascii="Calibri" w:hAnsi="Calibri" w:eastAsia="宋体" w:cs="Arial"/>
          <w:b/>
          <w:bCs/>
          <w:i w:val="0"/>
          <w:iCs w:val="0"/>
          <w:color w:val="FF0000"/>
          <w:kern w:val="2"/>
          <w:sz w:val="22"/>
          <w:szCs w:val="22"/>
          <w:highlight w:val="none"/>
          <w:vertAlign w:val="baseline"/>
          <w:lang w:val="en-US" w:eastAsia="zh-CN"/>
        </w:rPr>
        <w:t>不动，有时还发生云系积聚，出现暴雨。</w:t>
      </w:r>
    </w:p>
    <w:p>
      <w:pPr>
        <w:spacing w:line="240" w:lineRule="auto"/>
        <w:jc w:val="left"/>
        <w:rPr>
          <w:rFonts w:hint="default" w:ascii="Calibri" w:hAnsi="Calibri" w:eastAsia="宋体" w:cs="Arial"/>
          <w:b/>
          <w:bCs/>
          <w:i w:val="0"/>
          <w:iCs w:val="0"/>
          <w:color w:val="auto"/>
          <w:kern w:val="2"/>
          <w:sz w:val="22"/>
          <w:szCs w:val="22"/>
          <w:highlight w:val="none"/>
          <w:vertAlign w:val="baseline"/>
          <w:lang w:val="en-US" w:eastAsia="zh-CN"/>
        </w:rPr>
      </w:pPr>
      <w:r>
        <w:rPr>
          <w:rFonts w:hint="default" w:ascii="Calibri" w:hAnsi="Calibri" w:eastAsia="宋体" w:cs="Arial"/>
          <w:b/>
          <w:bCs/>
          <w:i w:val="0"/>
          <w:iCs w:val="0"/>
          <w:color w:val="auto"/>
          <w:kern w:val="2"/>
          <w:sz w:val="22"/>
          <w:szCs w:val="22"/>
          <w:highlight w:val="none"/>
          <w:vertAlign w:val="baseline"/>
          <w:lang w:val="en-US" w:eastAsia="zh-CN"/>
        </w:rPr>
        <w:t>(四)热带气旋</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热带气旋是形成于热带海洋上、具有</w:t>
      </w:r>
      <w:r>
        <w:rPr>
          <w:rFonts w:hint="default" w:ascii="Calibri" w:hAnsi="Calibri" w:eastAsia="宋体" w:cs="Arial"/>
          <w:b/>
          <w:bCs/>
          <w:i w:val="0"/>
          <w:iCs w:val="0"/>
          <w:color w:val="FF0000"/>
          <w:kern w:val="2"/>
          <w:sz w:val="22"/>
          <w:szCs w:val="22"/>
          <w:highlight w:val="none"/>
          <w:vertAlign w:val="baseline"/>
          <w:lang w:val="en-US" w:eastAsia="zh-CN"/>
        </w:rPr>
        <w:t>暖心结构、强烈的气旋</w:t>
      </w:r>
      <w:r>
        <w:rPr>
          <w:rFonts w:hint="default" w:ascii="Calibri" w:hAnsi="Calibri" w:eastAsia="宋体" w:cs="Arial"/>
          <w:b w:val="0"/>
          <w:bCs w:val="0"/>
          <w:i w:val="0"/>
          <w:iCs w:val="0"/>
          <w:color w:val="auto"/>
          <w:kern w:val="2"/>
          <w:sz w:val="21"/>
          <w:szCs w:val="22"/>
          <w:highlight w:val="none"/>
          <w:vertAlign w:val="baseline"/>
          <w:lang w:val="en-US" w:eastAsia="zh-CN"/>
        </w:rPr>
        <w:t>性涡旋。</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它来临时往往带来狂风、暴雨和惊涛骇浪，具有很大的破坏力，威胁着人民生命、财产安全，是一种灾害性天气。</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同时，热带气旋也带来</w:t>
      </w:r>
      <w:r>
        <w:rPr>
          <w:rFonts w:hint="default" w:ascii="Calibri" w:hAnsi="Calibri" w:eastAsia="宋体" w:cs="Arial"/>
          <w:b/>
          <w:bCs/>
          <w:i w:val="0"/>
          <w:iCs w:val="0"/>
          <w:color w:val="FF0000"/>
          <w:kern w:val="2"/>
          <w:sz w:val="22"/>
          <w:szCs w:val="22"/>
          <w:highlight w:val="none"/>
          <w:vertAlign w:val="baseline"/>
          <w:lang w:val="en-US" w:eastAsia="zh-CN"/>
        </w:rPr>
        <w:t>充沛雨水</w:t>
      </w:r>
      <w:r>
        <w:rPr>
          <w:rFonts w:hint="default" w:ascii="Calibri" w:hAnsi="Calibri" w:eastAsia="宋体" w:cs="Arial"/>
          <w:b w:val="0"/>
          <w:bCs w:val="0"/>
          <w:i w:val="0"/>
          <w:iCs w:val="0"/>
          <w:color w:val="auto"/>
          <w:kern w:val="2"/>
          <w:sz w:val="21"/>
          <w:szCs w:val="22"/>
          <w:highlight w:val="none"/>
          <w:vertAlign w:val="baseline"/>
          <w:lang w:val="en-US" w:eastAsia="zh-CN"/>
        </w:rPr>
        <w:t>，有利于缓和或</w:t>
      </w:r>
      <w:r>
        <w:rPr>
          <w:rFonts w:hint="default" w:ascii="Calibri" w:hAnsi="Calibri" w:eastAsia="宋体" w:cs="Arial"/>
          <w:b/>
          <w:bCs/>
          <w:i w:val="0"/>
          <w:iCs w:val="0"/>
          <w:color w:val="FF0000"/>
          <w:kern w:val="2"/>
          <w:sz w:val="22"/>
          <w:szCs w:val="22"/>
          <w:highlight w:val="none"/>
          <w:vertAlign w:val="baseline"/>
          <w:lang w:val="en-US" w:eastAsia="zh-CN"/>
        </w:rPr>
        <w:t>解除盛夏旱象</w:t>
      </w:r>
      <w:r>
        <w:rPr>
          <w:rFonts w:hint="default" w:ascii="Calibri" w:hAnsi="Calibri" w:eastAsia="宋体" w:cs="Arial"/>
          <w:b w:val="0"/>
          <w:bCs w:val="0"/>
          <w:i w:val="0"/>
          <w:iCs w:val="0"/>
          <w:color w:val="auto"/>
          <w:kern w:val="2"/>
          <w:sz w:val="21"/>
          <w:szCs w:val="22"/>
          <w:highlight w:val="none"/>
          <w:vertAlign w:val="baseline"/>
          <w:lang w:val="en-US" w:eastAsia="zh-CN"/>
        </w:rPr>
        <w:t>，是热带地区最重要的天气系统。</w:t>
      </w:r>
    </w:p>
    <w:p>
      <w:pPr>
        <w:spacing w:line="240" w:lineRule="auto"/>
        <w:jc w:val="left"/>
        <w:rPr>
          <w:rFonts w:hint="default" w:ascii="Calibri" w:hAnsi="Calibri" w:eastAsia="宋体" w:cs="Arial"/>
          <w:b/>
          <w:bCs/>
          <w:i w:val="0"/>
          <w:iCs w:val="0"/>
          <w:color w:val="auto"/>
          <w:kern w:val="2"/>
          <w:sz w:val="22"/>
          <w:szCs w:val="22"/>
          <w:highlight w:val="none"/>
          <w:vertAlign w:val="baseline"/>
          <w:lang w:val="en-US" w:eastAsia="zh-CN"/>
        </w:rPr>
      </w:pPr>
      <w:r>
        <w:rPr>
          <w:rFonts w:hint="default" w:ascii="Calibri" w:hAnsi="Calibri" w:eastAsia="宋体" w:cs="Arial"/>
          <w:b/>
          <w:bCs/>
          <w:i w:val="0"/>
          <w:iCs w:val="0"/>
          <w:color w:val="auto"/>
          <w:kern w:val="2"/>
          <w:sz w:val="22"/>
          <w:szCs w:val="22"/>
          <w:highlight w:val="none"/>
          <w:vertAlign w:val="baseline"/>
          <w:lang w:val="en-US" w:eastAsia="zh-CN"/>
        </w:rPr>
        <w:t>1.分类</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热带气旋的强度有很大差异。据此，国际规定热带气旋名称和等级标准为：</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auto"/>
          <w:kern w:val="2"/>
          <w:sz w:val="21"/>
          <w:szCs w:val="22"/>
          <w:highlight w:val="none"/>
          <w:vertAlign w:val="baseline"/>
          <w:lang w:val="en-US" w:eastAsia="zh-CN"/>
        </w:rPr>
        <w:t>(1)台风（飓风）</w:t>
      </w:r>
      <w:r>
        <w:rPr>
          <w:rFonts w:hint="default" w:ascii="Calibri" w:hAnsi="Calibri" w:eastAsia="宋体" w:cs="Arial"/>
          <w:b w:val="0"/>
          <w:bCs w:val="0"/>
          <w:i w:val="0"/>
          <w:iCs w:val="0"/>
          <w:color w:val="auto"/>
          <w:kern w:val="2"/>
          <w:sz w:val="21"/>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地面中心附近最大风速≥32.6m/s</w:t>
      </w:r>
      <w:r>
        <w:rPr>
          <w:rFonts w:hint="default" w:ascii="Calibri" w:hAnsi="Calibri" w:eastAsia="宋体" w:cs="Arial"/>
          <w:b w:val="0"/>
          <w:bCs w:val="0"/>
          <w:i w:val="0"/>
          <w:iCs w:val="0"/>
          <w:color w:val="auto"/>
          <w:kern w:val="2"/>
          <w:sz w:val="21"/>
          <w:szCs w:val="22"/>
          <w:highlight w:val="none"/>
          <w:vertAlign w:val="baseline"/>
          <w:lang w:val="en-US" w:eastAsia="zh-CN"/>
        </w:rPr>
        <w:t>(即风力12级以上)。</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auto"/>
          <w:kern w:val="2"/>
          <w:sz w:val="21"/>
          <w:szCs w:val="22"/>
          <w:highlight w:val="none"/>
          <w:vertAlign w:val="baseline"/>
          <w:lang w:val="en-US" w:eastAsia="zh-CN"/>
        </w:rPr>
        <w:t>(2)热带风暴</w:t>
      </w:r>
      <w:r>
        <w:rPr>
          <w:rFonts w:hint="default" w:ascii="Calibri" w:hAnsi="Calibri" w:eastAsia="宋体" w:cs="Arial"/>
          <w:b w:val="0"/>
          <w:bCs w:val="0"/>
          <w:i w:val="0"/>
          <w:iCs w:val="0"/>
          <w:color w:val="auto"/>
          <w:kern w:val="2"/>
          <w:sz w:val="21"/>
          <w:szCs w:val="22"/>
          <w:highlight w:val="none"/>
          <w:vertAlign w:val="baseline"/>
          <w:lang w:val="en-US" w:eastAsia="zh-CN"/>
        </w:rPr>
        <w:t>：地面中心附近最大风速17.2一32.6m/s(即风力8一11级)。其中地面中心附近最大风速24.5—32.6m/s(</w:t>
      </w:r>
      <w:r>
        <w:rPr>
          <w:rFonts w:hint="default" w:ascii="Calibri" w:hAnsi="Calibri" w:eastAsia="宋体" w:cs="Arial"/>
          <w:b/>
          <w:bCs/>
          <w:i w:val="0"/>
          <w:iCs w:val="0"/>
          <w:color w:val="FF0000"/>
          <w:kern w:val="2"/>
          <w:sz w:val="22"/>
          <w:szCs w:val="22"/>
          <w:highlight w:val="none"/>
          <w:vertAlign w:val="baseline"/>
          <w:lang w:val="en-US" w:eastAsia="zh-CN"/>
        </w:rPr>
        <w:t>风力10—11级</w:t>
      </w:r>
      <w:r>
        <w:rPr>
          <w:rFonts w:hint="default" w:ascii="Calibri" w:hAnsi="Calibri" w:eastAsia="宋体" w:cs="Arial"/>
          <w:b w:val="0"/>
          <w:bCs w:val="0"/>
          <w:i w:val="0"/>
          <w:iCs w:val="0"/>
          <w:color w:val="auto"/>
          <w:kern w:val="2"/>
          <w:sz w:val="21"/>
          <w:szCs w:val="22"/>
          <w:highlight w:val="none"/>
          <w:vertAlign w:val="baseline"/>
          <w:lang w:val="en-US" w:eastAsia="zh-CN"/>
        </w:rPr>
        <w:t>)者，称</w:t>
      </w:r>
      <w:r>
        <w:rPr>
          <w:rFonts w:hint="default" w:ascii="Calibri" w:hAnsi="Calibri" w:eastAsia="宋体" w:cs="Arial"/>
          <w:b/>
          <w:bCs/>
          <w:i w:val="0"/>
          <w:iCs w:val="0"/>
          <w:color w:val="FF0000"/>
          <w:kern w:val="2"/>
          <w:sz w:val="22"/>
          <w:szCs w:val="22"/>
          <w:highlight w:val="none"/>
          <w:vertAlign w:val="baseline"/>
          <w:lang w:val="en-US" w:eastAsia="zh-CN"/>
        </w:rPr>
        <w:t>强热带风暴</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auto"/>
          <w:kern w:val="2"/>
          <w:sz w:val="21"/>
          <w:szCs w:val="22"/>
          <w:highlight w:val="none"/>
          <w:vertAlign w:val="baseline"/>
          <w:lang w:val="en-US" w:eastAsia="zh-CN"/>
        </w:rPr>
        <w:t>(3)热带低压</w:t>
      </w:r>
      <w:r>
        <w:rPr>
          <w:rFonts w:hint="default" w:ascii="Calibri" w:hAnsi="Calibri" w:eastAsia="宋体" w:cs="Arial"/>
          <w:b w:val="0"/>
          <w:bCs w:val="0"/>
          <w:i w:val="0"/>
          <w:iCs w:val="0"/>
          <w:color w:val="auto"/>
          <w:kern w:val="2"/>
          <w:sz w:val="21"/>
          <w:szCs w:val="22"/>
          <w:highlight w:val="none"/>
          <w:vertAlign w:val="baseline"/>
          <w:lang w:val="en-US" w:eastAsia="zh-CN"/>
        </w:rPr>
        <w:t>：地面中心附近最大风速10.8一17.1m/s(风力6一7级)。</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我国从1989年起采用国际规定。此前我国气象部门曾规定热带气旋中地面中心附近最大风速17.2—32.6m/s(即风力8—11级)称台风；最大风速≥32.6m/s(风力12级以上)称强台风；最大风速10.8一17.1m/s(风力6-7级)称热带低压。</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为了更好地识别和追踪风力强大的热带风暴和台风，常对其进行命名或编号。我国气象部门规定，凡出现在</w:t>
      </w:r>
      <w:r>
        <w:rPr>
          <w:rFonts w:hint="default" w:ascii="Calibri" w:hAnsi="Calibri" w:eastAsia="宋体" w:cs="Arial"/>
          <w:b/>
          <w:bCs/>
          <w:i w:val="0"/>
          <w:iCs w:val="0"/>
          <w:color w:val="FF0000"/>
          <w:kern w:val="2"/>
          <w:sz w:val="22"/>
          <w:szCs w:val="22"/>
          <w:highlight w:val="none"/>
          <w:vertAlign w:val="baseline"/>
          <w:lang w:val="en-US" w:eastAsia="zh-CN"/>
        </w:rPr>
        <w:t>东经150°以西，赤道以北的</w:t>
      </w:r>
      <w:r>
        <w:rPr>
          <w:rFonts w:hint="default" w:ascii="Calibri" w:hAnsi="Calibri" w:eastAsia="宋体" w:cs="Arial"/>
          <w:b w:val="0"/>
          <w:bCs w:val="0"/>
          <w:i w:val="0"/>
          <w:iCs w:val="0"/>
          <w:color w:val="auto"/>
          <w:kern w:val="2"/>
          <w:sz w:val="21"/>
          <w:szCs w:val="22"/>
          <w:highlight w:val="none"/>
          <w:vertAlign w:val="baseline"/>
          <w:lang w:val="en-US" w:eastAsia="zh-CN"/>
        </w:rPr>
        <w:t>热带风暴和台风，按每年出现顺序进行编号。例如，9306热带风暴、9304强热带风暴、9302台风，表示</w:t>
      </w:r>
      <w:r>
        <mc:AlternateContent>
          <mc:Choice Requires="wps">
            <w:drawing>
              <wp:anchor distT="0" distB="0" distL="0" distR="0" simplePos="0" relativeHeight="251677696" behindDoc="0" locked="0" layoutInCell="1" allowOverlap="1">
                <wp:simplePos x="0" y="0"/>
                <wp:positionH relativeFrom="page">
                  <wp:posOffset>2420620</wp:posOffset>
                </wp:positionH>
                <wp:positionV relativeFrom="page">
                  <wp:posOffset>2219325</wp:posOffset>
                </wp:positionV>
                <wp:extent cx="4871720" cy="501015"/>
                <wp:effectExtent l="0" t="0" r="0" b="0"/>
                <wp:wrapNone/>
                <wp:docPr id="1046" name="Image1"/>
                <wp:cNvGraphicFramePr/>
                <a:graphic xmlns:a="http://schemas.openxmlformats.org/drawingml/2006/main">
                  <a:graphicData uri="http://schemas.microsoft.com/office/word/2010/wordprocessingShape">
                    <wps:wsp>
                      <wps:cNvSpPr/>
                      <wps:spPr>
                        <a:xfrm>
                          <a:off x="0" y="0"/>
                          <a:ext cx="4871733" cy="500726"/>
                        </a:xfrm>
                        <a:prstGeom prst="rect">
                          <a:avLst/>
                        </a:prstGeom>
                        <a:solidFill>
                          <a:srgbClr val="FFFFFF"/>
                        </a:solidFill>
                        <a:ln w="9525">
                          <a:solidFill>
                            <a:srgbClr val="000000"/>
                          </a:solidFill>
                          <a:round/>
                        </a:ln>
                      </wps:spPr>
                      <wps:txbx>
                        <w:txbxContent>
                          <w:p>
                            <w:pPr>
                              <w:spacing w:before="0" w:after="0" w:line="240" w:lineRule="auto"/>
                              <w:jc w:val="left"/>
                            </w:pPr>
                            <w:r>
                              <w:rPr>
                                <w:rFonts w:ascii="Times New Roman" w:eastAsia="宋体" w:cs="Times New Roman"/>
                                <w:b/>
                                <w:sz w:val="22"/>
                                <w:szCs w:val="22"/>
                                <w:highlight w:val="yellow"/>
                                <w:lang w:val="en-US"/>
                              </w:rPr>
                              <w:t>南太平洋东部没有台风的原因：离岸风产生上升流，秘鲁寒流强大，水温低</w:t>
                            </w:r>
                            <w:r>
                              <w:rPr>
                                <w:rFonts w:ascii="Times New Roman" w:cs="Times New Roman"/>
                                <w:b/>
                                <w:sz w:val="22"/>
                                <w:szCs w:val="22"/>
                                <w:highlight w:val="yellow"/>
                                <w:lang w:val="en-US"/>
                              </w:rPr>
                              <w:t>；低空东南信风，高空为沃克环流的西风，风向不一致，切断上升气流。</w:t>
                            </w:r>
                          </w:p>
                        </w:txbxContent>
                      </wps:txbx>
                      <wps:bodyPr/>
                    </wps:wsp>
                  </a:graphicData>
                </a:graphic>
              </wp:anchor>
            </w:drawing>
          </mc:Choice>
          <mc:Fallback>
            <w:pict>
              <v:rect id="Image1" o:spid="_x0000_s1026" o:spt="1" style="position:absolute;left:0pt;margin-left:190.6pt;margin-top:174.75pt;height:39.45pt;width:383.6pt;mso-position-horizontal-relative:page;mso-position-vertical-relative:page;z-index:251677696;mso-width-relative:page;mso-height-relative:page;" fillcolor="#FFFFFF" filled="t" stroked="t" coordsize="21600,21600" o:gfxdata="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y9+un2QAAAAwBAAAPAAAAAAAAAAEAIAAAACIAAABkcnMvZG93bnJldi54bWxQSwECFAAU&#10;AAAACACHTuJAgqryybcBAACbAwAADgAAAAAAAAABACAAAAAoAQAAZHJzL2Uyb0RvYy54bWxQSwUG&#10;AAAAAAYABgBZAQAAUQUAAAAA&#10;">
                <v:fill on="t" focussize="0,0"/>
                <v:stroke color="#000000" joinstyle="round"/>
                <v:imagedata o:title=""/>
                <o:lock v:ext="edit" aspectratio="f"/>
                <v:textbox>
                  <w:txbxContent>
                    <w:p>
                      <w:pPr>
                        <w:spacing w:before="0" w:after="0" w:line="240" w:lineRule="auto"/>
                        <w:jc w:val="left"/>
                      </w:pPr>
                      <w:r>
                        <w:rPr>
                          <w:rFonts w:ascii="Times New Roman" w:eastAsia="宋体" w:cs="Times New Roman"/>
                          <w:b/>
                          <w:sz w:val="22"/>
                          <w:szCs w:val="22"/>
                          <w:highlight w:val="yellow"/>
                          <w:lang w:val="en-US"/>
                        </w:rPr>
                        <w:t>南太平洋东部没有台风的原因：离岸风产生上升流，秘鲁寒流强大，水温低</w:t>
                      </w:r>
                      <w:r>
                        <w:rPr>
                          <w:rFonts w:ascii="Times New Roman" w:cs="Times New Roman"/>
                          <w:b/>
                          <w:sz w:val="22"/>
                          <w:szCs w:val="22"/>
                          <w:highlight w:val="yellow"/>
                          <w:lang w:val="en-US"/>
                        </w:rPr>
                        <w:t>；低空东南信风，高空为沃克环流的西风，风向不一致，切断上升气流。</w:t>
                      </w:r>
                    </w:p>
                  </w:txbxContent>
                </v:textbox>
              </v:rect>
            </w:pict>
          </mc:Fallback>
        </mc:AlternateContent>
      </w:r>
      <w:r>
        <w:rPr>
          <w:rFonts w:hint="default" w:ascii="Calibri" w:hAnsi="Calibri" w:eastAsia="宋体" w:cs="Arial"/>
          <w:b w:val="0"/>
          <w:bCs w:val="0"/>
          <w:i w:val="0"/>
          <w:iCs w:val="0"/>
          <w:color w:val="auto"/>
          <w:kern w:val="2"/>
          <w:sz w:val="21"/>
          <w:szCs w:val="22"/>
          <w:highlight w:val="none"/>
          <w:vertAlign w:val="baseline"/>
          <w:lang w:val="en-US" w:eastAsia="zh-CN"/>
        </w:rPr>
        <w:t>1993年出现在东经150°以西的第6号热带风暴、第4号强热带风暴、第2号台风。</w:t>
      </w:r>
    </w:p>
    <w:p>
      <w:pPr>
        <w:spacing w:line="240" w:lineRule="auto"/>
        <w:jc w:val="left"/>
        <w:rPr>
          <w:rFonts w:hint="default" w:ascii="Calibri" w:hAnsi="Calibri" w:eastAsia="宋体" w:cs="Arial"/>
          <w:b/>
          <w:bCs/>
          <w:i w:val="0"/>
          <w:iCs w:val="0"/>
          <w:color w:val="auto"/>
          <w:kern w:val="2"/>
          <w:sz w:val="22"/>
          <w:szCs w:val="22"/>
          <w:highlight w:val="none"/>
          <w:vertAlign w:val="baseline"/>
          <w:lang w:val="en-US" w:eastAsia="zh-CN"/>
        </w:rPr>
      </w:pPr>
      <w:r>
        <w:rPr>
          <w:rFonts w:hint="default" w:ascii="Calibri" w:hAnsi="Calibri" w:eastAsia="宋体" w:cs="Arial"/>
          <w:b/>
          <w:bCs/>
          <w:i w:val="0"/>
          <w:iCs w:val="0"/>
          <w:color w:val="auto"/>
          <w:kern w:val="2"/>
          <w:sz w:val="22"/>
          <w:szCs w:val="22"/>
          <w:highlight w:val="none"/>
          <w:vertAlign w:val="baseline"/>
          <w:lang w:val="en-US" w:eastAsia="zh-CN"/>
        </w:rPr>
        <w:t>2.台风</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台风的范围通常以其</w:t>
      </w:r>
      <w:r>
        <w:rPr>
          <w:rFonts w:hint="default" w:ascii="Calibri" w:hAnsi="Calibri" w:eastAsia="宋体" w:cs="Arial"/>
          <w:b/>
          <w:bCs/>
          <w:i w:val="0"/>
          <w:iCs w:val="0"/>
          <w:color w:val="FF0000"/>
          <w:kern w:val="2"/>
          <w:sz w:val="22"/>
          <w:szCs w:val="22"/>
          <w:highlight w:val="none"/>
          <w:vertAlign w:val="baseline"/>
          <w:lang w:val="en-US" w:eastAsia="zh-CN"/>
        </w:rPr>
        <w:t>最外围闭合等压线的直径</w:t>
      </w:r>
      <w:r>
        <w:rPr>
          <w:rFonts w:hint="default" w:ascii="Calibri" w:hAnsi="Calibri" w:eastAsia="宋体" w:cs="Arial"/>
          <w:b w:val="0"/>
          <w:bCs w:val="0"/>
          <w:i w:val="0"/>
          <w:iCs w:val="0"/>
          <w:color w:val="auto"/>
          <w:kern w:val="2"/>
          <w:sz w:val="21"/>
          <w:szCs w:val="22"/>
          <w:highlight w:val="none"/>
          <w:vertAlign w:val="baseline"/>
          <w:lang w:val="en-US" w:eastAsia="zh-CN"/>
        </w:rPr>
        <w:t>度量，大多数台风范围在600</w:t>
      </w:r>
      <w:r>
        <w:rPr>
          <w:rFonts w:hint="default" w:hAnsi="Calibri" w:eastAsia="宋体"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1000km</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最大的达2000km</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最小的仅100km左右。</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台风环流伸展的</w:t>
      </w:r>
      <w:r>
        <w:rPr>
          <w:rFonts w:hint="default" w:ascii="Calibri" w:hAnsi="Calibri" w:eastAsia="宋体" w:cs="Arial"/>
          <w:b/>
          <w:bCs/>
          <w:i w:val="0"/>
          <w:iCs w:val="0"/>
          <w:color w:val="FF0000"/>
          <w:kern w:val="2"/>
          <w:sz w:val="22"/>
          <w:szCs w:val="22"/>
          <w:highlight w:val="none"/>
          <w:vertAlign w:val="baseline"/>
          <w:lang w:val="en-US" w:eastAsia="zh-CN"/>
        </w:rPr>
        <w:t>高度可达12—16km</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台风强度以近台风中心地面最大平均风速和</w:t>
      </w:r>
      <w:r>
        <w:rPr>
          <w:rFonts w:hint="default" w:ascii="Calibri" w:hAnsi="Calibri" w:eastAsia="宋体" w:cs="Arial"/>
          <w:b/>
          <w:bCs/>
          <w:i w:val="0"/>
          <w:iCs w:val="0"/>
          <w:color w:val="FF0000"/>
          <w:kern w:val="2"/>
          <w:sz w:val="22"/>
          <w:szCs w:val="22"/>
          <w:highlight w:val="none"/>
          <w:vertAlign w:val="baseline"/>
          <w:lang w:val="en-US" w:eastAsia="zh-CN"/>
        </w:rPr>
        <w:t>台风中心海平面最低气压值</w:t>
      </w:r>
      <w:r>
        <w:rPr>
          <w:rFonts w:hint="default" w:ascii="Calibri" w:hAnsi="Calibri" w:eastAsia="宋体" w:cs="Arial"/>
          <w:b w:val="0"/>
          <w:bCs w:val="0"/>
          <w:i w:val="0"/>
          <w:iCs w:val="0"/>
          <w:color w:val="auto"/>
          <w:kern w:val="2"/>
          <w:sz w:val="21"/>
          <w:szCs w:val="22"/>
          <w:highlight w:val="none"/>
          <w:vertAlign w:val="baseline"/>
          <w:lang w:val="en-US" w:eastAsia="zh-CN"/>
        </w:rPr>
        <w:t>来确定。</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大多数台风的风速在32</w:t>
      </w:r>
      <w:r>
        <w:rPr>
          <w:rFonts w:hint="default" w:hAnsi="Calibri" w:eastAsia="宋体"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50m/s</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大者达110m/s</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甚至更大。台风中心气压值一般为950hPa</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低者达920hPa</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有的仅870hPa</w:t>
      </w:r>
      <w:r>
        <w:rPr>
          <w:rFonts w:hint="default" w:ascii="Calibri" w:hAnsi="Calibri"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台风大多数发生在</w:t>
      </w:r>
      <w:r>
        <w:rPr>
          <w:rFonts w:hint="default" w:ascii="Calibri" w:hAnsi="Calibri" w:eastAsia="宋体" w:cs="Arial"/>
          <w:b/>
          <w:bCs/>
          <w:i w:val="0"/>
          <w:iCs w:val="0"/>
          <w:color w:val="FF0000"/>
          <w:kern w:val="2"/>
          <w:sz w:val="22"/>
          <w:szCs w:val="22"/>
          <w:highlight w:val="none"/>
          <w:vertAlign w:val="baseline"/>
          <w:lang w:val="en-US" w:eastAsia="zh-CN"/>
        </w:rPr>
        <w:t>南、北纬5°一20°的海水温度较高</w:t>
      </w:r>
      <w:r>
        <w:rPr>
          <w:rFonts w:hint="default" w:ascii="Calibri" w:hAnsi="Calibri" w:eastAsia="宋体" w:cs="Arial"/>
          <w:b w:val="0"/>
          <w:bCs w:val="0"/>
          <w:i w:val="0"/>
          <w:iCs w:val="0"/>
          <w:color w:val="auto"/>
          <w:kern w:val="2"/>
          <w:sz w:val="21"/>
          <w:szCs w:val="22"/>
          <w:highlight w:val="none"/>
          <w:vertAlign w:val="baseline"/>
          <w:lang w:val="en-US" w:eastAsia="zh-CN"/>
        </w:rPr>
        <w:t>的洋面上，主要发生在8个海区（图5·22)</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即北半球的</w:t>
      </w:r>
      <w:r>
        <w:rPr>
          <w:rFonts w:hint="default" w:ascii="Calibri" w:hAnsi="Calibri" w:eastAsia="宋体" w:cs="Arial"/>
          <w:b/>
          <w:bCs/>
          <w:i w:val="0"/>
          <w:iCs w:val="0"/>
          <w:color w:val="FF0000"/>
          <w:kern w:val="2"/>
          <w:sz w:val="22"/>
          <w:szCs w:val="22"/>
          <w:highlight w:val="none"/>
          <w:vertAlign w:val="baseline"/>
          <w:lang w:val="en-US" w:eastAsia="zh-CN"/>
        </w:rPr>
        <w:t>北太平洋西部和东部</w:t>
      </w:r>
      <w:r>
        <w:rPr>
          <w:rFonts w:hint="default" w:ascii="Calibri" w:hAnsi="Calibri" w:eastAsia="宋体" w:cs="Arial"/>
          <w:b w:val="0"/>
          <w:bCs w:val="0"/>
          <w:i w:val="0"/>
          <w:iCs w:val="0"/>
          <w:color w:val="auto"/>
          <w:kern w:val="2"/>
          <w:sz w:val="21"/>
          <w:szCs w:val="22"/>
          <w:highlight w:val="none"/>
          <w:vertAlign w:val="baseline"/>
          <w:lang w:val="en-US" w:eastAsia="zh-CN"/>
        </w:rPr>
        <w:t>、北大西洋西部、</w:t>
      </w:r>
      <w:r>
        <w:rPr>
          <w:rFonts w:hint="default" w:ascii="Calibri" w:hAnsi="Calibri" w:eastAsia="宋体" w:cs="Arial"/>
          <w:b/>
          <w:bCs/>
          <w:i w:val="0"/>
          <w:iCs w:val="0"/>
          <w:color w:val="FF0000"/>
          <w:kern w:val="2"/>
          <w:sz w:val="22"/>
          <w:szCs w:val="22"/>
          <w:highlight w:val="none"/>
          <w:vertAlign w:val="baseline"/>
          <w:lang w:val="en-US" w:eastAsia="zh-CN"/>
        </w:rPr>
        <w:t>孟加拉湾和阿拉伯海</w:t>
      </w:r>
      <w:r>
        <w:rPr>
          <w:rFonts w:hint="default" w:ascii="Calibri" w:hAnsi="Calibri" w:eastAsia="宋体" w:cs="Arial"/>
          <w:b w:val="0"/>
          <w:bCs w:val="0"/>
          <w:i w:val="0"/>
          <w:iCs w:val="0"/>
          <w:color w:val="auto"/>
          <w:kern w:val="2"/>
          <w:sz w:val="21"/>
          <w:szCs w:val="22"/>
          <w:highlight w:val="none"/>
          <w:vertAlign w:val="baseline"/>
          <w:lang w:val="en-US" w:eastAsia="zh-CN"/>
        </w:rPr>
        <w:t>5个海区，南半球的南太平洋西部、南印度洋西部和东部3个海区。</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r>
        <w:drawing>
          <wp:inline distT="0" distB="0" distL="0" distR="0">
            <wp:extent cx="6016625" cy="2136140"/>
            <wp:effectExtent l="0" t="0" r="0" b="0"/>
            <wp:docPr id="1035" name="Image1"/>
            <wp:cNvGraphicFramePr/>
            <a:graphic xmlns:a="http://schemas.openxmlformats.org/drawingml/2006/main">
              <a:graphicData uri="http://schemas.openxmlformats.org/drawingml/2006/picture">
                <pic:pic xmlns:pic="http://schemas.openxmlformats.org/drawingml/2006/picture">
                  <pic:nvPicPr>
                    <pic:cNvPr id="1035" name="Image1"/>
                    <pic:cNvPicPr/>
                  </pic:nvPicPr>
                  <pic:blipFill>
                    <a:blip r:embed="rId12" cstate="print"/>
                    <a:stretch>
                      <a:fillRect/>
                    </a:stretch>
                  </pic:blipFill>
                  <pic:spPr>
                    <a:xfrm>
                      <a:off x="0" y="0"/>
                      <a:ext cx="6017225" cy="2136291"/>
                    </a:xfrm>
                    <a:prstGeom prst="rect">
                      <a:avLst/>
                    </a:prstGeom>
                  </pic:spPr>
                </pic:pic>
              </a:graphicData>
            </a:graphic>
          </wp:inline>
        </w:drawing>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每年发生的台风（包括热带风暴）总数约80次，其中半数以上发生在北太平洋（约占55%），北半球占总数的73%，南半球仅占27%。</w:t>
      </w:r>
      <w:r>
        <w:rPr>
          <w:rFonts w:hint="default" w:ascii="Calibri" w:hAnsi="Calibri" w:eastAsia="宋体" w:cs="Arial"/>
          <w:b/>
          <w:bCs/>
          <w:i w:val="0"/>
          <w:iCs w:val="0"/>
          <w:color w:val="FF0000"/>
          <w:kern w:val="2"/>
          <w:sz w:val="22"/>
          <w:szCs w:val="22"/>
          <w:highlight w:val="none"/>
          <w:vertAlign w:val="baseline"/>
          <w:lang w:val="en-US" w:eastAsia="zh-CN"/>
        </w:rPr>
        <w:t>南大西洋和南太平洋东部没有台风</w:t>
      </w:r>
      <w:r>
        <w:rPr>
          <w:rFonts w:hint="default" w:ascii="Calibri" w:hAnsi="Calibri" w:eastAsia="宋体" w:cs="Arial"/>
          <w:b w:val="0"/>
          <w:bCs w:val="0"/>
          <w:i w:val="0"/>
          <w:iCs w:val="0"/>
          <w:color w:val="auto"/>
          <w:kern w:val="2"/>
          <w:sz w:val="21"/>
          <w:szCs w:val="22"/>
          <w:highlight w:val="none"/>
          <w:vertAlign w:val="baseline"/>
          <w:lang w:val="en-US" w:eastAsia="zh-CN"/>
        </w:rPr>
        <w:t>发生。</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北半球台风（除孟加拉湾和阿拉伯海以外）主要发生在</w:t>
      </w:r>
      <w:r>
        <w:rPr>
          <w:rFonts w:hint="default" w:ascii="Calibri" w:hAnsi="Calibri" w:eastAsia="宋体" w:cs="Arial"/>
          <w:b/>
          <w:bCs/>
          <w:i w:val="0"/>
          <w:iCs w:val="0"/>
          <w:color w:val="FF0000"/>
          <w:kern w:val="2"/>
          <w:sz w:val="22"/>
          <w:szCs w:val="22"/>
          <w:highlight w:val="none"/>
          <w:vertAlign w:val="baseline"/>
          <w:lang w:val="en-US" w:eastAsia="zh-CN"/>
        </w:rPr>
        <w:t>海温比较高的7—10月，南半球发生在高温的1—3月</w:t>
      </w:r>
      <w:r>
        <w:rPr>
          <w:rFonts w:hint="default" w:ascii="Calibri" w:hAnsi="Calibri" w:eastAsia="宋体" w:cs="Arial"/>
          <w:b w:val="0"/>
          <w:bCs w:val="0"/>
          <w:i w:val="0"/>
          <w:iCs w:val="0"/>
          <w:color w:val="auto"/>
          <w:kern w:val="2"/>
          <w:sz w:val="21"/>
          <w:szCs w:val="22"/>
          <w:highlight w:val="none"/>
          <w:vertAlign w:val="baseline"/>
          <w:lang w:val="en-US" w:eastAsia="zh-CN"/>
        </w:rPr>
        <w:t>，其它季节显著减少。</w:t>
      </w:r>
    </w:p>
    <w:p>
      <w:pPr>
        <w:spacing w:line="240" w:lineRule="auto"/>
        <w:ind w:firstLine="42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auto"/>
          <w:kern w:val="2"/>
          <w:sz w:val="21"/>
          <w:szCs w:val="22"/>
          <w:highlight w:val="none"/>
          <w:vertAlign w:val="baseline"/>
          <w:lang w:val="en-US" w:eastAsia="zh-CN"/>
        </w:rPr>
        <w:t>(</w:t>
      </w:r>
      <w:r>
        <w:rPr>
          <w:rFonts w:hint="default" w:hAnsi="Calibri" w:eastAsia="宋体" w:cs="Arial"/>
          <w:b/>
          <w:bCs/>
          <w:i w:val="0"/>
          <w:iCs w:val="0"/>
          <w:color w:val="auto"/>
          <w:kern w:val="2"/>
          <w:sz w:val="21"/>
          <w:szCs w:val="22"/>
          <w:highlight w:val="none"/>
          <w:vertAlign w:val="baseline"/>
          <w:lang w:val="en-US" w:eastAsia="zh-CN"/>
        </w:rPr>
        <w:t>1</w:t>
      </w:r>
      <w:r>
        <w:rPr>
          <w:rFonts w:hint="default" w:ascii="Calibri" w:hAnsi="Calibri" w:eastAsia="宋体" w:cs="Arial"/>
          <w:b/>
          <w:bCs/>
          <w:i w:val="0"/>
          <w:iCs w:val="0"/>
          <w:color w:val="auto"/>
          <w:kern w:val="2"/>
          <w:sz w:val="21"/>
          <w:szCs w:val="22"/>
          <w:highlight w:val="none"/>
          <w:vertAlign w:val="baseline"/>
          <w:lang w:val="en-US" w:eastAsia="zh-CN"/>
        </w:rPr>
        <w:t>)结构</w:t>
      </w:r>
      <w:r>
        <w:rPr>
          <w:rFonts w:hint="default" w:ascii="Calibri" w:hAnsi="Calibri" w:eastAsia="宋体" w:cs="Arial"/>
          <w:b w:val="0"/>
          <w:bCs w:val="0"/>
          <w:i w:val="0"/>
          <w:iCs w:val="0"/>
          <w:color w:val="auto"/>
          <w:kern w:val="2"/>
          <w:sz w:val="21"/>
          <w:szCs w:val="22"/>
          <w:highlight w:val="none"/>
          <w:vertAlign w:val="baseline"/>
          <w:lang w:val="en-US" w:eastAsia="zh-CN"/>
        </w:rPr>
        <w:t>：台风是一个强大而深厚的气旋性涡旋，发展成熟的台风，其低层按辐合气流速度大小分为三个区域：</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①外圈，又称大风区，自</w:t>
      </w:r>
      <w:r>
        <w:rPr>
          <w:rFonts w:hint="default" w:ascii="Calibri" w:hAnsi="Calibri" w:eastAsia="宋体" w:cs="Arial"/>
          <w:b/>
          <w:bCs/>
          <w:i w:val="0"/>
          <w:iCs w:val="0"/>
          <w:color w:val="FF0000"/>
          <w:kern w:val="2"/>
          <w:sz w:val="22"/>
          <w:szCs w:val="22"/>
          <w:highlight w:val="none"/>
          <w:vertAlign w:val="baseline"/>
          <w:lang w:val="en-US" w:eastAsia="zh-CN"/>
        </w:rPr>
        <w:t>台风边缘到涡旋区外缘</w:t>
      </w:r>
      <w:r>
        <w:rPr>
          <w:rFonts w:hint="default" w:ascii="Calibri" w:hAnsi="Calibri" w:eastAsia="宋体" w:cs="Arial"/>
          <w:b w:val="0"/>
          <w:bCs w:val="0"/>
          <w:i w:val="0"/>
          <w:iCs w:val="0"/>
          <w:color w:val="auto"/>
          <w:kern w:val="2"/>
          <w:sz w:val="21"/>
          <w:szCs w:val="22"/>
          <w:highlight w:val="none"/>
          <w:vertAlign w:val="baseline"/>
          <w:lang w:val="en-US" w:eastAsia="zh-CN"/>
        </w:rPr>
        <w:t>，半径约200—300km</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其主要特点是风速向中心急增，风力可达6级以上。</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②中圈，又称</w:t>
      </w:r>
      <w:r>
        <w:rPr>
          <w:rFonts w:hint="default" w:ascii="Calibri" w:hAnsi="Calibri" w:eastAsia="宋体" w:cs="Arial"/>
          <w:b/>
          <w:bCs/>
          <w:i w:val="0"/>
          <w:iCs w:val="0"/>
          <w:color w:val="FF0000"/>
          <w:kern w:val="2"/>
          <w:sz w:val="22"/>
          <w:szCs w:val="22"/>
          <w:highlight w:val="none"/>
          <w:vertAlign w:val="baseline"/>
          <w:lang w:val="en-US" w:eastAsia="zh-CN"/>
        </w:rPr>
        <w:t>涡旋区，从大风区边缘到台风眼壁</w:t>
      </w:r>
      <w:r>
        <w:rPr>
          <w:rFonts w:hint="default" w:ascii="Calibri" w:hAnsi="Calibri" w:eastAsia="宋体" w:cs="Arial"/>
          <w:b w:val="0"/>
          <w:bCs w:val="0"/>
          <w:i w:val="0"/>
          <w:iCs w:val="0"/>
          <w:color w:val="auto"/>
          <w:kern w:val="2"/>
          <w:sz w:val="21"/>
          <w:szCs w:val="22"/>
          <w:highlight w:val="none"/>
          <w:vertAlign w:val="baseline"/>
          <w:lang w:val="en-US" w:eastAsia="zh-CN"/>
        </w:rPr>
        <w:t>，半径约100km</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是台风中</w:t>
      </w:r>
      <w:r>
        <w:rPr>
          <w:rFonts w:hint="default" w:ascii="Calibri" w:hAnsi="Calibri" w:eastAsia="宋体" w:cs="Arial"/>
          <w:b/>
          <w:bCs/>
          <w:i w:val="0"/>
          <w:iCs w:val="0"/>
          <w:color w:val="FF0000"/>
          <w:kern w:val="2"/>
          <w:sz w:val="22"/>
          <w:szCs w:val="22"/>
          <w:highlight w:val="none"/>
          <w:vertAlign w:val="baseline"/>
          <w:lang w:val="en-US" w:eastAsia="zh-CN"/>
        </w:rPr>
        <w:t>对流和风、雨最强烈</w:t>
      </w:r>
      <w:r>
        <w:rPr>
          <w:rFonts w:hint="default" w:ascii="Calibri" w:hAnsi="Calibri" w:eastAsia="宋体" w:cs="Arial"/>
          <w:b w:val="0"/>
          <w:bCs w:val="0"/>
          <w:i w:val="0"/>
          <w:iCs w:val="0"/>
          <w:color w:val="auto"/>
          <w:kern w:val="2"/>
          <w:sz w:val="21"/>
          <w:szCs w:val="22"/>
          <w:highlight w:val="none"/>
          <w:vertAlign w:val="baseline"/>
          <w:lang w:val="en-US" w:eastAsia="zh-CN"/>
        </w:rPr>
        <w:t>区域，破坏力最大。</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③内圈，又称</w:t>
      </w:r>
      <w:r>
        <w:rPr>
          <w:rFonts w:hint="default" w:ascii="Calibri" w:hAnsi="Calibri" w:eastAsia="宋体" w:cs="Arial"/>
          <w:b/>
          <w:bCs/>
          <w:i w:val="0"/>
          <w:iCs w:val="0"/>
          <w:color w:val="FF0000"/>
          <w:kern w:val="2"/>
          <w:sz w:val="22"/>
          <w:szCs w:val="22"/>
          <w:highlight w:val="none"/>
          <w:vertAlign w:val="baseline"/>
          <w:lang w:val="en-US" w:eastAsia="zh-CN"/>
        </w:rPr>
        <w:t>台风眼区</w:t>
      </w:r>
      <w:r>
        <w:rPr>
          <w:rFonts w:hint="default" w:ascii="Calibri" w:hAnsi="Calibri" w:eastAsia="宋体" w:cs="Arial"/>
          <w:b w:val="0"/>
          <w:bCs w:val="0"/>
          <w:i w:val="0"/>
          <w:iCs w:val="0"/>
          <w:color w:val="auto"/>
          <w:kern w:val="2"/>
          <w:sz w:val="21"/>
          <w:szCs w:val="22"/>
          <w:highlight w:val="none"/>
          <w:vertAlign w:val="baseline"/>
          <w:lang w:val="en-US" w:eastAsia="zh-CN"/>
        </w:rPr>
        <w:t>，半径约5一30km。多呈圆形，风速迅速</w:t>
      </w:r>
      <w:r>
        <w:rPr>
          <w:rFonts w:hint="default" w:ascii="Calibri" w:hAnsi="Calibri" w:eastAsia="宋体" w:cs="Arial"/>
          <w:b/>
          <w:bCs/>
          <w:i w:val="0"/>
          <w:iCs w:val="0"/>
          <w:color w:val="FF0000"/>
          <w:kern w:val="2"/>
          <w:sz w:val="22"/>
          <w:szCs w:val="22"/>
          <w:highlight w:val="none"/>
          <w:vertAlign w:val="baseline"/>
          <w:lang w:val="en-US" w:eastAsia="zh-CN"/>
        </w:rPr>
        <w:t>减小或静风</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台风流场的垂直分布，大致分为三层：</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①低层流</w:t>
      </w:r>
      <w:r>
        <w:rPr>
          <w:rFonts w:hint="default" w:ascii="Calibri" w:hAnsi="Calibri" w:cs="Arial"/>
          <w:b w:val="0"/>
          <w:bCs w:val="0"/>
          <w:i w:val="0"/>
          <w:iCs w:val="0"/>
          <w:color w:val="auto"/>
          <w:kern w:val="2"/>
          <w:sz w:val="21"/>
          <w:szCs w:val="22"/>
          <w:highlight w:val="none"/>
          <w:vertAlign w:val="baseline"/>
          <w:lang w:val="en-US" w:eastAsia="zh-CN"/>
        </w:rPr>
        <w:t>入</w:t>
      </w:r>
      <w:r>
        <w:rPr>
          <w:rFonts w:hint="default" w:ascii="Calibri" w:hAnsi="Calibri" w:eastAsia="宋体" w:cs="Arial"/>
          <w:b w:val="0"/>
          <w:bCs w:val="0"/>
          <w:i w:val="0"/>
          <w:iCs w:val="0"/>
          <w:color w:val="auto"/>
          <w:kern w:val="2"/>
          <w:sz w:val="21"/>
          <w:szCs w:val="22"/>
          <w:highlight w:val="none"/>
          <w:vertAlign w:val="baseline"/>
          <w:lang w:val="en-US" w:eastAsia="zh-CN"/>
        </w:rPr>
        <w:t>层，从</w:t>
      </w:r>
      <w:r>
        <w:rPr>
          <w:rFonts w:hint="default" w:ascii="Calibri" w:hAnsi="Calibri" w:eastAsia="宋体" w:cs="Arial"/>
          <w:b/>
          <w:bCs/>
          <w:i w:val="0"/>
          <w:iCs w:val="0"/>
          <w:color w:val="FF0000"/>
          <w:kern w:val="2"/>
          <w:sz w:val="22"/>
          <w:szCs w:val="22"/>
          <w:highlight w:val="none"/>
          <w:vertAlign w:val="baseline"/>
          <w:lang w:val="en-US" w:eastAsia="zh-CN"/>
        </w:rPr>
        <w:t>地面到3k</w:t>
      </w:r>
      <w:r>
        <w:rPr>
          <w:rFonts w:hint="default" w:hAnsi="Calibri" w:eastAsia="宋体" w:cs="Arial"/>
          <w:b/>
          <w:bCs/>
          <w:i w:val="0"/>
          <w:iCs w:val="0"/>
          <w:color w:val="FF0000"/>
          <w:kern w:val="2"/>
          <w:sz w:val="22"/>
          <w:szCs w:val="22"/>
          <w:highlight w:val="none"/>
          <w:vertAlign w:val="baseline"/>
          <w:lang w:val="en-US" w:eastAsia="zh-CN"/>
        </w:rPr>
        <w:t>m</w:t>
      </w:r>
      <w:r>
        <w:rPr>
          <w:rFonts w:hint="default" w:hAnsi="Calibri" w:cs="Arial"/>
          <w:b/>
          <w:bCs/>
          <w:i w:val="0"/>
          <w:iCs w:val="0"/>
          <w:color w:val="FF0000"/>
          <w:kern w:val="2"/>
          <w:sz w:val="22"/>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气流强烈向中心辐合</w:t>
      </w:r>
      <w:r>
        <w:rPr>
          <w:rFonts w:hint="default" w:ascii="Calibri" w:hAnsi="Calibri" w:eastAsia="宋体" w:cs="Arial"/>
          <w:b w:val="0"/>
          <w:bCs w:val="0"/>
          <w:i w:val="0"/>
          <w:iCs w:val="0"/>
          <w:color w:val="auto"/>
          <w:kern w:val="2"/>
          <w:sz w:val="21"/>
          <w:szCs w:val="22"/>
          <w:highlight w:val="none"/>
          <w:vertAlign w:val="baseline"/>
          <w:lang w:val="en-US" w:eastAsia="zh-CN"/>
        </w:rPr>
        <w:t>，最强的流入层出现在1km以下的行星边界层内。</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由于</w:t>
      </w:r>
      <w:r>
        <w:rPr>
          <w:rFonts w:hint="default" w:ascii="Calibri" w:hAnsi="Calibri" w:eastAsia="宋体" w:cs="Arial"/>
          <w:b/>
          <w:bCs/>
          <w:i w:val="0"/>
          <w:iCs w:val="0"/>
          <w:color w:val="FF0000"/>
          <w:kern w:val="2"/>
          <w:sz w:val="22"/>
          <w:szCs w:val="22"/>
          <w:highlight w:val="none"/>
          <w:vertAlign w:val="baseline"/>
          <w:lang w:val="en-US" w:eastAsia="zh-CN"/>
        </w:rPr>
        <w:t>地转偏向力</w:t>
      </w:r>
      <w:r>
        <w:rPr>
          <w:rFonts w:hint="default" w:ascii="Calibri" w:hAnsi="Calibri" w:eastAsia="宋体" w:cs="Arial"/>
          <w:b w:val="0"/>
          <w:bCs w:val="0"/>
          <w:i w:val="0"/>
          <w:iCs w:val="0"/>
          <w:color w:val="auto"/>
          <w:kern w:val="2"/>
          <w:sz w:val="21"/>
          <w:szCs w:val="22"/>
          <w:highlight w:val="none"/>
          <w:vertAlign w:val="baseline"/>
          <w:lang w:val="en-US" w:eastAsia="zh-CN"/>
        </w:rPr>
        <w:t>作用，内流气流呈气旋式旋转，而且在向内流入过程中愈接近台风中心，旋转半径愈短，等压线曲率愈大，惯性离心力也相应增大。</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结果在地转偏向力和</w:t>
      </w:r>
      <w:r>
        <w:rPr>
          <w:rFonts w:hint="default" w:ascii="Calibri" w:hAnsi="Calibri" w:eastAsia="宋体" w:cs="Arial"/>
          <w:b/>
          <w:bCs/>
          <w:i w:val="0"/>
          <w:iCs w:val="0"/>
          <w:color w:val="FF0000"/>
          <w:kern w:val="2"/>
          <w:sz w:val="22"/>
          <w:szCs w:val="22"/>
          <w:highlight w:val="none"/>
          <w:vertAlign w:val="baseline"/>
          <w:lang w:val="en-US" w:eastAsia="zh-CN"/>
        </w:rPr>
        <w:t>惯性离心力</w:t>
      </w:r>
      <w:r>
        <w:rPr>
          <w:rFonts w:hint="default" w:ascii="Calibri" w:hAnsi="Calibri" w:eastAsia="宋体" w:cs="Arial"/>
          <w:b w:val="0"/>
          <w:bCs w:val="0"/>
          <w:i w:val="0"/>
          <w:iCs w:val="0"/>
          <w:color w:val="auto"/>
          <w:kern w:val="2"/>
          <w:sz w:val="21"/>
          <w:szCs w:val="22"/>
          <w:highlight w:val="none"/>
          <w:vertAlign w:val="baseline"/>
          <w:lang w:val="en-US" w:eastAsia="zh-CN"/>
        </w:rPr>
        <w:t>作用下，</w:t>
      </w:r>
      <w:r>
        <w:rPr>
          <w:rFonts w:hint="default" w:ascii="Calibri" w:hAnsi="Calibri" w:eastAsia="宋体" w:cs="Arial"/>
          <w:b/>
          <w:bCs/>
          <w:i w:val="0"/>
          <w:iCs w:val="0"/>
          <w:color w:val="FF0000"/>
          <w:kern w:val="2"/>
          <w:sz w:val="22"/>
          <w:szCs w:val="22"/>
          <w:highlight w:val="none"/>
          <w:vertAlign w:val="baseline"/>
          <w:lang w:val="en-US" w:eastAsia="zh-CN"/>
        </w:rPr>
        <w:t>内流气流并不能到达台风中心，而在台风眼壁附近强烈螺旋上升</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②</w:t>
      </w:r>
      <w:r>
        <w:rPr>
          <w:rFonts w:hint="default" w:ascii="Calibri" w:hAnsi="Calibri" w:eastAsia="宋体" w:cs="Arial"/>
          <w:b/>
          <w:bCs/>
          <w:i w:val="0"/>
          <w:iCs w:val="0"/>
          <w:color w:val="FF0000"/>
          <w:kern w:val="2"/>
          <w:sz w:val="22"/>
          <w:szCs w:val="22"/>
          <w:highlight w:val="none"/>
          <w:vertAlign w:val="baseline"/>
          <w:lang w:val="en-US" w:eastAsia="zh-CN"/>
        </w:rPr>
        <w:t>上升气流层</w:t>
      </w:r>
      <w:r>
        <w:rPr>
          <w:rFonts w:hint="default" w:ascii="Calibri" w:hAnsi="Calibri" w:eastAsia="宋体" w:cs="Arial"/>
          <w:b w:val="0"/>
          <w:bCs w:val="0"/>
          <w:i w:val="0"/>
          <w:iCs w:val="0"/>
          <w:color w:val="auto"/>
          <w:kern w:val="2"/>
          <w:sz w:val="21"/>
          <w:szCs w:val="22"/>
          <w:highlight w:val="none"/>
          <w:vertAlign w:val="baseline"/>
          <w:lang w:val="en-US" w:eastAsia="zh-CN"/>
        </w:rPr>
        <w:t>，从3km到10km左右，气流主要沿切线方向环绕台风眼壁上升，上升速度在700一300hPa之间达到最大。</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③</w:t>
      </w:r>
      <w:r>
        <w:rPr>
          <w:rFonts w:hint="default" w:ascii="Calibri" w:hAnsi="Calibri" w:eastAsia="宋体" w:cs="Arial"/>
          <w:b/>
          <w:bCs/>
          <w:i w:val="0"/>
          <w:iCs w:val="0"/>
          <w:color w:val="FF0000"/>
          <w:kern w:val="2"/>
          <w:sz w:val="22"/>
          <w:szCs w:val="22"/>
          <w:highlight w:val="none"/>
          <w:vertAlign w:val="baseline"/>
          <w:lang w:val="en-US" w:eastAsia="zh-CN"/>
        </w:rPr>
        <w:t>高空流出层</w:t>
      </w:r>
      <w:r>
        <w:rPr>
          <w:rFonts w:hint="default" w:ascii="Calibri" w:hAnsi="Calibri" w:eastAsia="宋体" w:cs="Arial"/>
          <w:b w:val="0"/>
          <w:bCs w:val="0"/>
          <w:i w:val="0"/>
          <w:iCs w:val="0"/>
          <w:color w:val="auto"/>
          <w:kern w:val="2"/>
          <w:sz w:val="21"/>
          <w:szCs w:val="22"/>
          <w:highlight w:val="none"/>
          <w:vertAlign w:val="baseline"/>
          <w:lang w:val="en-US" w:eastAsia="zh-CN"/>
        </w:rPr>
        <w:t>，大约从</w:t>
      </w:r>
      <w:r>
        <w:rPr>
          <w:rFonts w:hint="default" w:ascii="Calibri" w:hAnsi="Calibri" w:eastAsia="宋体" w:cs="Arial"/>
          <w:b/>
          <w:bCs/>
          <w:i w:val="0"/>
          <w:iCs w:val="0"/>
          <w:color w:val="FF0000"/>
          <w:kern w:val="2"/>
          <w:sz w:val="22"/>
          <w:szCs w:val="22"/>
          <w:highlight w:val="none"/>
          <w:vertAlign w:val="baseline"/>
          <w:lang w:val="en-US" w:eastAsia="zh-CN"/>
        </w:rPr>
        <w:t>10km到对流层顶(12—16k</w:t>
      </w:r>
      <w:r>
        <w:rPr>
          <w:rFonts w:hint="default" w:hAnsi="Calibri" w:eastAsia="宋体" w:cs="Arial"/>
          <w:b/>
          <w:bCs/>
          <w:i w:val="0"/>
          <w:iCs w:val="0"/>
          <w:color w:val="FF0000"/>
          <w:kern w:val="2"/>
          <w:sz w:val="22"/>
          <w:szCs w:val="22"/>
          <w:highlight w:val="none"/>
          <w:vertAlign w:val="baseline"/>
          <w:lang w:val="en-US" w:eastAsia="zh-CN"/>
        </w:rPr>
        <w:t>m)</w:t>
      </w:r>
      <w:r>
        <w:rPr>
          <w:rFonts w:hint="default"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气流在上升过程中</w:t>
      </w:r>
      <w:r>
        <w:rPr>
          <w:rFonts w:hint="default" w:ascii="Calibri" w:hAnsi="Calibri" w:eastAsia="宋体" w:cs="Arial"/>
          <w:b/>
          <w:bCs/>
          <w:i w:val="0"/>
          <w:iCs w:val="0"/>
          <w:color w:val="FF0000"/>
          <w:kern w:val="2"/>
          <w:sz w:val="22"/>
          <w:szCs w:val="22"/>
          <w:highlight w:val="none"/>
          <w:vertAlign w:val="baseline"/>
          <w:lang w:val="en-US" w:eastAsia="zh-CN"/>
        </w:rPr>
        <w:t>释放大量潜热</w:t>
      </w:r>
      <w:r>
        <w:rPr>
          <w:rFonts w:hint="default" w:ascii="Calibri" w:hAnsi="Calibri" w:eastAsia="宋体" w:cs="Arial"/>
          <w:b w:val="0"/>
          <w:bCs w:val="0"/>
          <w:i w:val="0"/>
          <w:iCs w:val="0"/>
          <w:color w:val="auto"/>
          <w:kern w:val="2"/>
          <w:sz w:val="21"/>
          <w:szCs w:val="22"/>
          <w:highlight w:val="none"/>
          <w:vertAlign w:val="baseline"/>
          <w:lang w:val="en-US" w:eastAsia="zh-CN"/>
        </w:rPr>
        <w:t>，使台风中部</w:t>
      </w:r>
      <w:r>
        <w:rPr>
          <w:rFonts w:hint="default" w:ascii="Calibri" w:hAnsi="Calibri" w:eastAsia="宋体" w:cs="Arial"/>
          <w:b/>
          <w:bCs/>
          <w:i w:val="0"/>
          <w:iCs w:val="0"/>
          <w:color w:val="FF0000"/>
          <w:kern w:val="2"/>
          <w:sz w:val="22"/>
          <w:szCs w:val="22"/>
          <w:highlight w:val="none"/>
          <w:vertAlign w:val="baseline"/>
          <w:lang w:val="en-US" w:eastAsia="zh-CN"/>
        </w:rPr>
        <w:t>气温高于周围</w:t>
      </w:r>
      <w:r>
        <w:rPr>
          <w:rFonts w:hint="default" w:ascii="Calibri" w:hAnsi="Calibri" w:eastAsia="宋体" w:cs="Arial"/>
          <w:b w:val="0"/>
          <w:bCs w:val="0"/>
          <w:i w:val="0"/>
          <w:iCs w:val="0"/>
          <w:color w:val="auto"/>
          <w:kern w:val="2"/>
          <w:sz w:val="21"/>
          <w:szCs w:val="22"/>
          <w:highlight w:val="none"/>
          <w:vertAlign w:val="baseline"/>
          <w:lang w:val="en-US" w:eastAsia="zh-CN"/>
        </w:rPr>
        <w:t>，台风中的</w:t>
      </w:r>
      <w:r>
        <w:rPr>
          <w:rFonts w:hint="default" w:ascii="Calibri" w:hAnsi="Calibri" w:eastAsia="宋体" w:cs="Arial"/>
          <w:b/>
          <w:bCs/>
          <w:i w:val="0"/>
          <w:iCs w:val="0"/>
          <w:color w:val="FF0000"/>
          <w:kern w:val="2"/>
          <w:sz w:val="22"/>
          <w:szCs w:val="22"/>
          <w:highlight w:val="none"/>
          <w:vertAlign w:val="baseline"/>
          <w:lang w:val="en-US" w:eastAsia="zh-CN"/>
        </w:rPr>
        <w:t>水平气压梯度力便随着高度而逐渐减小</w:t>
      </w:r>
      <w:r>
        <w:rPr>
          <w:rFonts w:hint="default" w:ascii="Calibri" w:hAnsi="Calibri" w:eastAsia="宋体" w:cs="Arial"/>
          <w:b w:val="0"/>
          <w:bCs w:val="0"/>
          <w:i w:val="0"/>
          <w:iCs w:val="0"/>
          <w:color w:val="auto"/>
          <w:kern w:val="2"/>
          <w:sz w:val="21"/>
          <w:szCs w:val="22"/>
          <w:highlight w:val="none"/>
          <w:vertAlign w:val="baseline"/>
          <w:lang w:val="en-US" w:eastAsia="zh-CN"/>
        </w:rPr>
        <w:t>，当达到某一高度（约10</w:t>
      </w:r>
      <w:r>
        <w:rPr>
          <w:rFonts w:hint="default" w:hAnsi="Calibri" w:eastAsia="宋体"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12km)时，</w:t>
      </w:r>
      <w:r>
        <w:rPr>
          <w:rFonts w:hint="default" w:ascii="Calibri" w:hAnsi="Calibri" w:eastAsia="宋体" w:cs="Arial"/>
          <w:b/>
          <w:bCs/>
          <w:i w:val="0"/>
          <w:iCs w:val="0"/>
          <w:color w:val="FF0000"/>
          <w:kern w:val="2"/>
          <w:sz w:val="22"/>
          <w:szCs w:val="22"/>
          <w:highlight w:val="none"/>
          <w:vertAlign w:val="baseline"/>
          <w:lang w:val="en-US" w:eastAsia="zh-CN"/>
        </w:rPr>
        <w:t>水平梯度力小于惯性离心力和水平地转偏向力</w:t>
      </w:r>
      <w:r>
        <w:rPr>
          <w:rFonts w:hint="default" w:ascii="Calibri" w:hAnsi="Calibri" w:eastAsia="宋体" w:cs="Arial"/>
          <w:b w:val="0"/>
          <w:bCs w:val="0"/>
          <w:i w:val="0"/>
          <w:iCs w:val="0"/>
          <w:color w:val="auto"/>
          <w:kern w:val="2"/>
          <w:sz w:val="21"/>
          <w:szCs w:val="22"/>
          <w:highlight w:val="none"/>
          <w:vertAlign w:val="baseline"/>
          <w:lang w:val="en-US" w:eastAsia="zh-CN"/>
        </w:rPr>
        <w:t>的合力时，便出现</w:t>
      </w:r>
      <w:r>
        <w:rPr>
          <w:rFonts w:hint="default" w:ascii="Calibri" w:hAnsi="Calibri" w:eastAsia="宋体" w:cs="Arial"/>
          <w:b/>
          <w:bCs/>
          <w:i w:val="0"/>
          <w:iCs w:val="0"/>
          <w:color w:val="FF0000"/>
          <w:kern w:val="2"/>
          <w:sz w:val="22"/>
          <w:szCs w:val="22"/>
          <w:highlight w:val="none"/>
          <w:vertAlign w:val="baseline"/>
          <w:lang w:val="en-US" w:eastAsia="zh-CN"/>
        </w:rPr>
        <w:t>向四周外流</w:t>
      </w:r>
      <w:r>
        <w:rPr>
          <w:rFonts w:hint="default" w:ascii="Calibri" w:hAnsi="Calibri" w:eastAsia="宋体" w:cs="Arial"/>
          <w:b w:val="0"/>
          <w:bCs w:val="0"/>
          <w:i w:val="0"/>
          <w:iCs w:val="0"/>
          <w:color w:val="auto"/>
          <w:kern w:val="2"/>
          <w:sz w:val="21"/>
          <w:szCs w:val="22"/>
          <w:highlight w:val="none"/>
          <w:vertAlign w:val="baseline"/>
          <w:lang w:val="en-US" w:eastAsia="zh-CN"/>
        </w:rPr>
        <w:t>的气流。</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空气的</w:t>
      </w:r>
      <w:r>
        <w:rPr>
          <w:rFonts w:hint="default" w:ascii="Calibri" w:hAnsi="Calibri" w:eastAsia="宋体" w:cs="Arial"/>
          <w:b/>
          <w:bCs/>
          <w:i w:val="0"/>
          <w:iCs w:val="0"/>
          <w:color w:val="FF0000"/>
          <w:kern w:val="2"/>
          <w:sz w:val="22"/>
          <w:szCs w:val="22"/>
          <w:highlight w:val="none"/>
          <w:vertAlign w:val="baseline"/>
          <w:lang w:val="en-US" w:eastAsia="zh-CN"/>
        </w:rPr>
        <w:t>外流量同低层的流入量大体相当，否则台风会加强或减弱</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台风各个等压面上的温度场是近于圆形的暖中心结构。由图5·23可见，台风低层温度水平分布是</w:t>
      </w:r>
      <w:r>
        <w:rPr>
          <w:rFonts w:hint="default" w:ascii="Calibri" w:hAnsi="Calibri" w:eastAsia="宋体" w:cs="Arial"/>
          <w:b/>
          <w:bCs/>
          <w:i w:val="0"/>
          <w:iCs w:val="0"/>
          <w:color w:val="FF0000"/>
          <w:kern w:val="2"/>
          <w:sz w:val="22"/>
          <w:szCs w:val="22"/>
          <w:highlight w:val="none"/>
          <w:vertAlign w:val="baseline"/>
          <w:lang w:val="en-US" w:eastAsia="zh-CN"/>
        </w:rPr>
        <w:t>自外围向眼区逐渐增</w:t>
      </w:r>
      <w:r>
        <w:drawing>
          <wp:anchor distT="0" distB="0" distL="114300" distR="114300" simplePos="0" relativeHeight="251663360" behindDoc="0" locked="0" layoutInCell="1" allowOverlap="1">
            <wp:simplePos x="0" y="0"/>
            <wp:positionH relativeFrom="page">
              <wp:posOffset>3274695</wp:posOffset>
            </wp:positionH>
            <wp:positionV relativeFrom="page">
              <wp:posOffset>3632200</wp:posOffset>
            </wp:positionV>
            <wp:extent cx="4081145" cy="2860675"/>
            <wp:effectExtent l="0" t="0" r="0" b="0"/>
            <wp:wrapSquare wrapText="bothSides"/>
            <wp:docPr id="1036" name="Image1"/>
            <wp:cNvGraphicFramePr/>
            <a:graphic xmlns:a="http://schemas.openxmlformats.org/drawingml/2006/main">
              <a:graphicData uri="http://schemas.openxmlformats.org/drawingml/2006/picture">
                <pic:pic xmlns:pic="http://schemas.openxmlformats.org/drawingml/2006/picture">
                  <pic:nvPicPr>
                    <pic:cNvPr id="1036" name="Image1"/>
                    <pic:cNvPicPr/>
                  </pic:nvPicPr>
                  <pic:blipFill>
                    <a:blip r:embed="rId13" cstate="print"/>
                    <a:stretch>
                      <a:fillRect/>
                    </a:stretch>
                  </pic:blipFill>
                  <pic:spPr>
                    <a:xfrm>
                      <a:off x="0" y="0"/>
                      <a:ext cx="4081066" cy="2860953"/>
                    </a:xfrm>
                    <a:prstGeom prst="rect">
                      <a:avLst/>
                    </a:prstGeom>
                  </pic:spPr>
                </pic:pic>
              </a:graphicData>
            </a:graphic>
          </wp:anchor>
        </w:drawing>
      </w:r>
      <w:r>
        <w:rPr>
          <w:rFonts w:hint="default" w:ascii="Calibri" w:hAnsi="Calibri" w:eastAsia="宋体" w:cs="Arial"/>
          <w:b/>
          <w:bCs/>
          <w:i w:val="0"/>
          <w:iCs w:val="0"/>
          <w:color w:val="FF0000"/>
          <w:kern w:val="2"/>
          <w:sz w:val="22"/>
          <w:szCs w:val="22"/>
          <w:highlight w:val="none"/>
          <w:vertAlign w:val="baseline"/>
          <w:lang w:val="en-US" w:eastAsia="zh-CN"/>
        </w:rPr>
        <w:t>高</w:t>
      </w:r>
      <w:r>
        <w:rPr>
          <w:rFonts w:hint="default" w:ascii="Calibri" w:hAnsi="Calibri" w:eastAsia="宋体" w:cs="Arial"/>
          <w:b w:val="0"/>
          <w:bCs w:val="0"/>
          <w:i w:val="0"/>
          <w:iCs w:val="0"/>
          <w:color w:val="auto"/>
          <w:kern w:val="2"/>
          <w:sz w:val="21"/>
          <w:szCs w:val="22"/>
          <w:highlight w:val="none"/>
          <w:vertAlign w:val="baseline"/>
          <w:lang w:val="en-US" w:eastAsia="zh-CN"/>
        </w:rPr>
        <w:t>的，但温度梯度很小。</w:t>
      </w:r>
      <w:r>
        <mc:AlternateContent>
          <mc:Choice Requires="wps">
            <w:drawing>
              <wp:anchor distT="0" distB="0" distL="0" distR="0" simplePos="0" relativeHeight="251678720" behindDoc="0" locked="0" layoutInCell="1" allowOverlap="1">
                <wp:simplePos x="0" y="0"/>
                <wp:positionH relativeFrom="page">
                  <wp:posOffset>3969385</wp:posOffset>
                </wp:positionH>
                <wp:positionV relativeFrom="page">
                  <wp:posOffset>3366135</wp:posOffset>
                </wp:positionV>
                <wp:extent cx="3496945" cy="485775"/>
                <wp:effectExtent l="0" t="0" r="0" b="0"/>
                <wp:wrapNone/>
                <wp:docPr id="1047" name="Image1"/>
                <wp:cNvGraphicFramePr/>
                <a:graphic xmlns:a="http://schemas.openxmlformats.org/drawingml/2006/main">
                  <a:graphicData uri="http://schemas.microsoft.com/office/word/2010/wordprocessingShape">
                    <wps:wsp>
                      <wps:cNvSpPr/>
                      <wps:spPr>
                        <a:xfrm>
                          <a:off x="0" y="0"/>
                          <a:ext cx="3496758" cy="485679"/>
                        </a:xfrm>
                        <a:prstGeom prst="rect">
                          <a:avLst/>
                        </a:prstGeom>
                        <a:solidFill>
                          <a:srgbClr val="FFFFFF"/>
                        </a:solidFill>
                        <a:ln w="9525">
                          <a:solidFill>
                            <a:srgbClr val="000000"/>
                          </a:solidFill>
                          <a:round/>
                        </a:ln>
                      </wps:spPr>
                      <wps:txbx>
                        <w:txbxContent>
                          <w:p>
                            <w:pPr>
                              <w:spacing w:before="0" w:after="0" w:line="240" w:lineRule="auto"/>
                              <w:jc w:val="left"/>
                            </w:pPr>
                            <w:r>
                              <w:rPr>
                                <w:rFonts w:ascii="Times New Roman" w:eastAsia="宋体" w:cs="Times New Roman"/>
                                <w:b/>
                                <w:sz w:val="22"/>
                                <w:szCs w:val="22"/>
                                <w:highlight w:val="yellow"/>
                                <w:lang w:val="en-US"/>
                              </w:rPr>
                              <w:t>台风眼下沉气流的成因：高速旋转，四周气流惯性离心力大</w:t>
                            </w:r>
                            <w:r>
                              <w:rPr>
                                <w:rFonts w:ascii="Times New Roman" w:cs="Times New Roman"/>
                                <w:b/>
                                <w:sz w:val="22"/>
                                <w:szCs w:val="22"/>
                                <w:highlight w:val="yellow"/>
                                <w:lang w:val="en-US"/>
                              </w:rPr>
                              <w:t>，难以到达低压中心，故高空空气下沉补充。</w:t>
                            </w:r>
                          </w:p>
                        </w:txbxContent>
                      </wps:txbx>
                      <wps:bodyPr/>
                    </wps:wsp>
                  </a:graphicData>
                </a:graphic>
              </wp:anchor>
            </w:drawing>
          </mc:Choice>
          <mc:Fallback>
            <w:pict>
              <v:rect id="Image1" o:spid="_x0000_s1026" o:spt="1" style="position:absolute;left:0pt;margin-left:312.55pt;margin-top:265.05pt;height:38.25pt;width:275.35pt;mso-position-horizontal-relative:page;mso-position-vertical-relative:page;z-index:251678720;mso-width-relative:page;mso-height-relative:page;" fillcolor="#FFFFFF" filled="t" stroked="t" coordsize="21600,21600" o:gfxdata="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h4W7u2QAAAAwBAAAPAAAAAAAAAAEAIAAAACIAAABkcnMvZG93bnJldi54bWxQSwECFAAU&#10;AAAACACHTuJAAeMvhbcBAACbAwAADgAAAAAAAAABACAAAAAoAQAAZHJzL2Uyb0RvYy54bWxQSwUG&#10;AAAAAAYABgBZAQAAUQUAAAAA&#10;">
                <v:fill on="t" focussize="0,0"/>
                <v:stroke color="#000000" joinstyle="round"/>
                <v:imagedata o:title=""/>
                <o:lock v:ext="edit" aspectratio="f"/>
                <v:textbox>
                  <w:txbxContent>
                    <w:p>
                      <w:pPr>
                        <w:spacing w:before="0" w:after="0" w:line="240" w:lineRule="auto"/>
                        <w:jc w:val="left"/>
                      </w:pPr>
                      <w:r>
                        <w:rPr>
                          <w:rFonts w:ascii="Times New Roman" w:eastAsia="宋体" w:cs="Times New Roman"/>
                          <w:b/>
                          <w:sz w:val="22"/>
                          <w:szCs w:val="22"/>
                          <w:highlight w:val="yellow"/>
                          <w:lang w:val="en-US"/>
                        </w:rPr>
                        <w:t>台风眼下沉气流的成因：高速旋转，四周气流惯性离心力大</w:t>
                      </w:r>
                      <w:r>
                        <w:rPr>
                          <w:rFonts w:ascii="Times New Roman" w:cs="Times New Roman"/>
                          <w:b/>
                          <w:sz w:val="22"/>
                          <w:szCs w:val="22"/>
                          <w:highlight w:val="yellow"/>
                          <w:lang w:val="en-US"/>
                        </w:rPr>
                        <w:t>，难以到达低压中心，故高空空气下沉补充。</w:t>
                      </w:r>
                    </w:p>
                  </w:txbxContent>
                </v:textbox>
              </v:rect>
            </w:pict>
          </mc:Fallback>
        </mc:AlternateConten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这种水平温度场结构随着高度逐渐明显，这是</w:t>
      </w:r>
      <w:r>
        <w:rPr>
          <w:rFonts w:hint="default" w:ascii="Calibri" w:hAnsi="Calibri" w:eastAsia="宋体" w:cs="Arial"/>
          <w:b/>
          <w:bCs/>
          <w:i w:val="0"/>
          <w:iCs w:val="0"/>
          <w:color w:val="FF0000"/>
          <w:kern w:val="2"/>
          <w:sz w:val="22"/>
          <w:szCs w:val="22"/>
          <w:highlight w:val="none"/>
          <w:vertAlign w:val="baseline"/>
          <w:lang w:val="en-US" w:eastAsia="zh-CN"/>
        </w:rPr>
        <w:t>眼壁外侧雨区释放凝结潜热和眼区空气下沉增温</w:t>
      </w:r>
      <w:r>
        <w:rPr>
          <w:rFonts w:hint="default" w:ascii="Calibri" w:hAnsi="Calibri" w:eastAsia="宋体" w:cs="Arial"/>
          <w:b w:val="0"/>
          <w:bCs w:val="0"/>
          <w:i w:val="0"/>
          <w:iCs w:val="0"/>
          <w:color w:val="auto"/>
          <w:kern w:val="2"/>
          <w:sz w:val="21"/>
          <w:szCs w:val="22"/>
          <w:highlight w:val="none"/>
          <w:vertAlign w:val="baseline"/>
          <w:lang w:val="en-US" w:eastAsia="zh-CN"/>
        </w:rPr>
        <w:t>的共同结果</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 xml:space="preserve">    </w:t>
      </w:r>
      <w:r>
        <w:rPr>
          <w:rFonts w:hint="default" w:ascii="Calibri" w:hAnsi="Calibri" w:eastAsia="宋体" w:cs="Arial"/>
          <w:b/>
          <w:bCs/>
          <w:i w:val="0"/>
          <w:iCs w:val="0"/>
          <w:color w:val="auto"/>
          <w:kern w:val="2"/>
          <w:sz w:val="21"/>
          <w:szCs w:val="22"/>
          <w:highlight w:val="none"/>
          <w:vertAlign w:val="baseline"/>
          <w:lang w:val="en-US" w:eastAsia="zh-CN"/>
        </w:rPr>
        <w:t>(2)天气</w:t>
      </w:r>
      <w:r>
        <w:rPr>
          <w:rFonts w:hint="default" w:ascii="Calibri" w:hAnsi="Calibri" w:eastAsia="宋体" w:cs="Arial"/>
          <w:b w:val="0"/>
          <w:bCs w:val="0"/>
          <w:i w:val="0"/>
          <w:iCs w:val="0"/>
          <w:color w:val="auto"/>
          <w:kern w:val="2"/>
          <w:sz w:val="21"/>
          <w:szCs w:val="22"/>
          <w:highlight w:val="none"/>
          <w:vertAlign w:val="baseline"/>
          <w:lang w:val="en-US" w:eastAsia="zh-CN"/>
        </w:rPr>
        <w:t>：依据台风卫星云图和雷达回波，发展成熟的台风云系（图5·24），由外向内有：</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①</w:t>
      </w:r>
      <w:r>
        <w:rPr>
          <w:rFonts w:hint="default" w:ascii="Calibri" w:hAnsi="Calibri" w:eastAsia="宋体" w:cs="Arial"/>
          <w:b/>
          <w:bCs/>
          <w:i w:val="0"/>
          <w:iCs w:val="0"/>
          <w:color w:val="FF0000"/>
          <w:kern w:val="2"/>
          <w:sz w:val="22"/>
          <w:szCs w:val="22"/>
          <w:highlight w:val="none"/>
          <w:vertAlign w:val="baseline"/>
          <w:lang w:val="en-US" w:eastAsia="zh-CN"/>
        </w:rPr>
        <w:t>外螺旋云带</w:t>
      </w:r>
      <w:r>
        <w:rPr>
          <w:rFonts w:hint="default" w:ascii="Calibri" w:hAnsi="Calibri" w:eastAsia="宋体" w:cs="Arial"/>
          <w:b w:val="0"/>
          <w:bCs w:val="0"/>
          <w:i w:val="0"/>
          <w:iCs w:val="0"/>
          <w:color w:val="auto"/>
          <w:kern w:val="2"/>
          <w:sz w:val="21"/>
          <w:szCs w:val="22"/>
          <w:highlight w:val="none"/>
          <w:vertAlign w:val="baseline"/>
          <w:lang w:val="en-US" w:eastAsia="zh-CN"/>
        </w:rPr>
        <w:t>，由层积云或浓积云组成，以较小角度旋向台风内部。云带常常被高空风吹散成“飞云”。</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②</w:t>
      </w:r>
      <w:r>
        <w:rPr>
          <w:rFonts w:hint="default" w:ascii="Calibri" w:hAnsi="Calibri" w:eastAsia="宋体" w:cs="Arial"/>
          <w:b/>
          <w:bCs/>
          <w:i w:val="0"/>
          <w:iCs w:val="0"/>
          <w:color w:val="FF0000"/>
          <w:kern w:val="2"/>
          <w:sz w:val="22"/>
          <w:szCs w:val="22"/>
          <w:highlight w:val="none"/>
          <w:vertAlign w:val="baseline"/>
          <w:lang w:val="en-US" w:eastAsia="zh-CN"/>
        </w:rPr>
        <w:t>内螺旋云带</w:t>
      </w:r>
      <w:r>
        <w:rPr>
          <w:rFonts w:hint="default" w:ascii="Calibri" w:hAnsi="Calibri" w:eastAsia="宋体" w:cs="Arial"/>
          <w:b w:val="0"/>
          <w:bCs w:val="0"/>
          <w:i w:val="0"/>
          <w:iCs w:val="0"/>
          <w:color w:val="auto"/>
          <w:kern w:val="2"/>
          <w:sz w:val="21"/>
          <w:szCs w:val="22"/>
          <w:highlight w:val="none"/>
          <w:vertAlign w:val="baseline"/>
          <w:lang w:val="en-US" w:eastAsia="zh-CN"/>
        </w:rPr>
        <w:t>，由数条积雨云或浓积云组成，直接</w:t>
      </w:r>
      <w:r>
        <w:rPr>
          <w:rFonts w:hint="default" w:ascii="Calibri" w:hAnsi="Calibri" w:eastAsia="宋体" w:cs="Arial"/>
          <w:b/>
          <w:bCs/>
          <w:i w:val="0"/>
          <w:iCs w:val="0"/>
          <w:color w:val="FF0000"/>
          <w:kern w:val="2"/>
          <w:sz w:val="22"/>
          <w:szCs w:val="22"/>
          <w:highlight w:val="none"/>
          <w:vertAlign w:val="baseline"/>
          <w:lang w:val="en-US" w:eastAsia="zh-CN"/>
        </w:rPr>
        <w:t>卷入台风内部，并有降水</w:t>
      </w:r>
      <w:r>
        <w:rPr>
          <w:rFonts w:hint="default" w:ascii="Calibri" w:hAnsi="Calibri" w:eastAsia="宋体" w:cs="Arial"/>
          <w:b w:val="0"/>
          <w:bCs w:val="0"/>
          <w:i w:val="0"/>
          <w:iCs w:val="0"/>
          <w:color w:val="auto"/>
          <w:kern w:val="2"/>
          <w:sz w:val="21"/>
          <w:szCs w:val="22"/>
          <w:highlight w:val="none"/>
          <w:vertAlign w:val="baseline"/>
          <w:lang w:val="en-US" w:eastAsia="zh-CN"/>
        </w:rPr>
        <w:t>形成。</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③</w:t>
      </w:r>
      <w:r>
        <w:rPr>
          <w:rFonts w:hint="default" w:ascii="Calibri" w:hAnsi="Calibri" w:eastAsia="宋体" w:cs="Arial"/>
          <w:b/>
          <w:bCs/>
          <w:i w:val="0"/>
          <w:iCs w:val="0"/>
          <w:color w:val="FF0000"/>
          <w:kern w:val="2"/>
          <w:sz w:val="22"/>
          <w:szCs w:val="22"/>
          <w:highlight w:val="none"/>
          <w:vertAlign w:val="baseline"/>
          <w:lang w:val="en-US" w:eastAsia="zh-CN"/>
        </w:rPr>
        <w:t>云墙，由高耸的积雨云</w:t>
      </w:r>
      <w:r>
        <w:rPr>
          <w:rFonts w:hint="default" w:ascii="Calibri" w:hAnsi="Calibri" w:eastAsia="宋体" w:cs="Arial"/>
          <w:b w:val="0"/>
          <w:bCs w:val="0"/>
          <w:i w:val="0"/>
          <w:iCs w:val="0"/>
          <w:color w:val="auto"/>
          <w:kern w:val="2"/>
          <w:sz w:val="21"/>
          <w:szCs w:val="22"/>
          <w:highlight w:val="none"/>
          <w:vertAlign w:val="baseline"/>
          <w:lang w:val="en-US" w:eastAsia="zh-CN"/>
        </w:rPr>
        <w:t>组成的围绕台风中心的同心圆状云带。云顶高度可达12km以上，好似一堵高耸云墙，形成</w:t>
      </w:r>
      <w:r>
        <w:rPr>
          <w:rFonts w:hint="default" w:ascii="Calibri" w:hAnsi="Calibri" w:eastAsia="宋体" w:cs="Arial"/>
          <w:b/>
          <w:bCs/>
          <w:i w:val="0"/>
          <w:iCs w:val="0"/>
          <w:color w:val="FF0000"/>
          <w:kern w:val="2"/>
          <w:sz w:val="22"/>
          <w:szCs w:val="22"/>
          <w:highlight w:val="none"/>
          <w:vertAlign w:val="baseline"/>
          <w:lang w:val="en-US" w:eastAsia="zh-CN"/>
        </w:rPr>
        <w:t>狂风、暴雨</w:t>
      </w:r>
      <w:r>
        <w:rPr>
          <w:rFonts w:hint="default" w:ascii="Calibri" w:hAnsi="Calibri" w:eastAsia="宋体" w:cs="Arial"/>
          <w:b w:val="0"/>
          <w:bCs w:val="0"/>
          <w:i w:val="0"/>
          <w:iCs w:val="0"/>
          <w:color w:val="auto"/>
          <w:kern w:val="2"/>
          <w:sz w:val="21"/>
          <w:szCs w:val="22"/>
          <w:highlight w:val="none"/>
          <w:vertAlign w:val="baseline"/>
          <w:lang w:val="en-US" w:eastAsia="zh-CN"/>
        </w:rPr>
        <w:t>等恶劣天气。</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④</w:t>
      </w:r>
      <w:r>
        <w:rPr>
          <w:rFonts w:hint="default" w:ascii="Calibri" w:hAnsi="Calibri" w:eastAsia="宋体" w:cs="Arial"/>
          <w:b/>
          <w:bCs/>
          <w:i w:val="0"/>
          <w:iCs w:val="0"/>
          <w:color w:val="FF0000"/>
          <w:kern w:val="2"/>
          <w:sz w:val="22"/>
          <w:szCs w:val="22"/>
          <w:highlight w:val="none"/>
          <w:vertAlign w:val="baseline"/>
          <w:lang w:val="en-US" w:eastAsia="zh-CN"/>
        </w:rPr>
        <w:t>眼区，气流下沉，晴朗</w:t>
      </w:r>
      <w:r>
        <w:rPr>
          <w:rFonts w:hint="default" w:ascii="Calibri" w:hAnsi="Calibri" w:eastAsia="宋体" w:cs="Arial"/>
          <w:b w:val="0"/>
          <w:bCs w:val="0"/>
          <w:i w:val="0"/>
          <w:iCs w:val="0"/>
          <w:color w:val="auto"/>
          <w:kern w:val="2"/>
          <w:sz w:val="21"/>
          <w:szCs w:val="22"/>
          <w:highlight w:val="none"/>
          <w:vertAlign w:val="baseline"/>
          <w:lang w:val="en-US" w:eastAsia="zh-CN"/>
        </w:rPr>
        <w:t>无云天气。如果低层水汽充沛，逆温层以下也可能产生一些层积云和积云，但垂直发展不盛、云隙较多、一般无降水。</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p>
    <w:p>
      <w:pPr>
        <w:spacing w:line="240" w:lineRule="auto"/>
        <w:ind w:firstLine="42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auto"/>
          <w:kern w:val="2"/>
          <w:sz w:val="21"/>
          <w:szCs w:val="22"/>
          <w:highlight w:val="none"/>
          <w:vertAlign w:val="baseline"/>
          <w:lang w:val="en-US" w:eastAsia="zh-CN"/>
        </w:rPr>
        <w:t>(3)形成和消亡</w:t>
      </w:r>
      <w:r>
        <w:rPr>
          <w:rFonts w:hint="default" w:ascii="Calibri" w:hAnsi="Calibri" w:eastAsia="宋体" w:cs="Arial"/>
          <w:b w:val="0"/>
          <w:bCs w:val="0"/>
          <w:i w:val="0"/>
          <w:iCs w:val="0"/>
          <w:color w:val="auto"/>
          <w:kern w:val="2"/>
          <w:sz w:val="21"/>
          <w:szCs w:val="22"/>
          <w:highlight w:val="none"/>
          <w:vertAlign w:val="baseline"/>
          <w:lang w:val="en-US" w:eastAsia="zh-CN"/>
        </w:rPr>
        <w:t>：台风形成及发展机制，至今尚无完善的结论。大多数学者认为台风是由热带</w:t>
      </w:r>
      <w:r>
        <w:rPr>
          <w:rFonts w:hint="default" w:ascii="Calibri" w:hAnsi="Calibri" w:eastAsia="宋体" w:cs="Arial"/>
          <w:b/>
          <w:bCs/>
          <w:i w:val="0"/>
          <w:iCs w:val="0"/>
          <w:color w:val="FF0000"/>
          <w:kern w:val="2"/>
          <w:sz w:val="22"/>
          <w:szCs w:val="22"/>
          <w:highlight w:val="none"/>
          <w:vertAlign w:val="baseline"/>
          <w:lang w:val="en-US" w:eastAsia="zh-CN"/>
        </w:rPr>
        <w:t>弱小扰动</w:t>
      </w:r>
      <w:r>
        <w:rPr>
          <w:rFonts w:hint="default" w:ascii="Calibri" w:hAnsi="Calibri" w:eastAsia="宋体" w:cs="Arial"/>
          <w:b w:val="0"/>
          <w:bCs w:val="0"/>
          <w:i w:val="0"/>
          <w:iCs w:val="0"/>
          <w:color w:val="auto"/>
          <w:kern w:val="2"/>
          <w:sz w:val="21"/>
          <w:szCs w:val="22"/>
          <w:highlight w:val="none"/>
          <w:vertAlign w:val="baseline"/>
          <w:lang w:val="en-US" w:eastAsia="zh-CN"/>
        </w:rPr>
        <w:t>发展起来的。</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当弱小的热带气旋性系统在</w:t>
      </w:r>
      <w:r>
        <w:rPr>
          <w:rFonts w:hint="default" w:ascii="Calibri" w:hAnsi="Calibri" w:eastAsia="宋体" w:cs="Arial"/>
          <w:b/>
          <w:bCs/>
          <w:i w:val="0"/>
          <w:iCs w:val="0"/>
          <w:color w:val="FF0000"/>
          <w:kern w:val="2"/>
          <w:sz w:val="22"/>
          <w:szCs w:val="22"/>
          <w:highlight w:val="none"/>
          <w:vertAlign w:val="baseline"/>
          <w:lang w:val="en-US" w:eastAsia="zh-CN"/>
        </w:rPr>
        <w:t>高温洋面上空</w:t>
      </w:r>
      <w:r>
        <w:rPr>
          <w:rFonts w:hint="default" w:ascii="Calibri" w:hAnsi="Calibri" w:eastAsia="宋体" w:cs="Arial"/>
          <w:b w:val="0"/>
          <w:bCs w:val="0"/>
          <w:i w:val="0"/>
          <w:iCs w:val="0"/>
          <w:color w:val="auto"/>
          <w:kern w:val="2"/>
          <w:sz w:val="21"/>
          <w:szCs w:val="22"/>
          <w:highlight w:val="none"/>
          <w:vertAlign w:val="baseline"/>
          <w:lang w:val="en-US" w:eastAsia="zh-CN"/>
        </w:rPr>
        <w:t>产生或由外区移来时，因摩擦作用使</w:t>
      </w:r>
      <w:r>
        <w:rPr>
          <w:rFonts w:hint="default" w:ascii="Calibri" w:hAnsi="Calibri" w:eastAsia="宋体" w:cs="Arial"/>
          <w:b/>
          <w:bCs/>
          <w:i w:val="0"/>
          <w:iCs w:val="0"/>
          <w:color w:val="FF0000"/>
          <w:kern w:val="2"/>
          <w:sz w:val="22"/>
          <w:szCs w:val="22"/>
          <w:highlight w:val="none"/>
          <w:vertAlign w:val="baseline"/>
          <w:lang w:val="en-US" w:eastAsia="zh-CN"/>
        </w:rPr>
        <w:t>气流产生向弱气旋内部流动</w:t>
      </w:r>
      <w:r>
        <w:drawing>
          <wp:anchor distT="0" distB="0" distL="114300" distR="114300" simplePos="0" relativeHeight="251664384" behindDoc="0" locked="0" layoutInCell="1" allowOverlap="1">
            <wp:simplePos x="0" y="0"/>
            <wp:positionH relativeFrom="page">
              <wp:posOffset>4109085</wp:posOffset>
            </wp:positionH>
            <wp:positionV relativeFrom="page">
              <wp:posOffset>8015605</wp:posOffset>
            </wp:positionV>
            <wp:extent cx="3042920" cy="2155825"/>
            <wp:effectExtent l="0" t="0" r="0" b="0"/>
            <wp:wrapSquare wrapText="bothSides"/>
            <wp:docPr id="1037" name="Image1"/>
            <wp:cNvGraphicFramePr/>
            <a:graphic xmlns:a="http://schemas.openxmlformats.org/drawingml/2006/main">
              <a:graphicData uri="http://schemas.openxmlformats.org/drawingml/2006/picture">
                <pic:pic xmlns:pic="http://schemas.openxmlformats.org/drawingml/2006/picture">
                  <pic:nvPicPr>
                    <pic:cNvPr id="1037" name="Image1"/>
                    <pic:cNvPicPr/>
                  </pic:nvPicPr>
                  <pic:blipFill>
                    <a:blip r:embed="rId14" cstate="print"/>
                    <a:stretch>
                      <a:fillRect/>
                    </a:stretch>
                  </pic:blipFill>
                  <pic:spPr>
                    <a:xfrm>
                      <a:off x="0" y="0"/>
                      <a:ext cx="3042922" cy="2155800"/>
                    </a:xfrm>
                    <a:prstGeom prst="rect">
                      <a:avLst/>
                    </a:prstGeom>
                  </pic:spPr>
                </pic:pic>
              </a:graphicData>
            </a:graphic>
          </wp:anchor>
        </w:drawing>
      </w:r>
      <w:r>
        <w:rPr>
          <w:rFonts w:hint="default" w:ascii="Calibri" w:hAnsi="Calibri" w:eastAsia="宋体" w:cs="Arial"/>
          <w:b w:val="0"/>
          <w:bCs w:val="0"/>
          <w:i w:val="0"/>
          <w:iCs w:val="0"/>
          <w:color w:val="auto"/>
          <w:kern w:val="2"/>
          <w:sz w:val="21"/>
          <w:szCs w:val="22"/>
          <w:highlight w:val="none"/>
          <w:vertAlign w:val="baseline"/>
          <w:lang w:val="en-US" w:eastAsia="zh-CN"/>
        </w:rPr>
        <w:t>的分量，把洋面上</w:t>
      </w:r>
      <w:r>
        <w:rPr>
          <w:rFonts w:hint="default" w:ascii="Calibri" w:hAnsi="Calibri" w:eastAsia="宋体" w:cs="Arial"/>
          <w:b/>
          <w:bCs/>
          <w:i w:val="0"/>
          <w:iCs w:val="0"/>
          <w:color w:val="FF0000"/>
          <w:kern w:val="2"/>
          <w:sz w:val="22"/>
          <w:szCs w:val="22"/>
          <w:highlight w:val="none"/>
          <w:vertAlign w:val="baseline"/>
          <w:lang w:val="en-US" w:eastAsia="zh-CN"/>
        </w:rPr>
        <w:t>高温、高湿空气辐合</w:t>
      </w:r>
      <w:r>
        <w:rPr>
          <w:rFonts w:hint="default" w:ascii="Calibri" w:hAnsi="Calibri" w:eastAsia="宋体" w:cs="Arial"/>
          <w:b w:val="0"/>
          <w:bCs w:val="0"/>
          <w:i w:val="0"/>
          <w:iCs w:val="0"/>
          <w:color w:val="auto"/>
          <w:kern w:val="2"/>
          <w:sz w:val="21"/>
          <w:szCs w:val="22"/>
          <w:highlight w:val="none"/>
          <w:vertAlign w:val="baseline"/>
          <w:lang w:val="en-US" w:eastAsia="zh-CN"/>
        </w:rPr>
        <w:t>到气旋中心，并随</w:t>
      </w:r>
      <w:r>
        <w:rPr>
          <w:rFonts w:hint="default" w:ascii="Calibri" w:hAnsi="Calibri" w:eastAsia="宋体" w:cs="Arial"/>
          <w:b/>
          <w:bCs/>
          <w:i w:val="0"/>
          <w:iCs w:val="0"/>
          <w:color w:val="FF0000"/>
          <w:kern w:val="2"/>
          <w:sz w:val="22"/>
          <w:szCs w:val="22"/>
          <w:highlight w:val="none"/>
          <w:vertAlign w:val="baseline"/>
          <w:lang w:val="en-US" w:eastAsia="zh-CN"/>
        </w:rPr>
        <w:t>上升运动输送到中、上部凝结，释放潜热</w:t>
      </w:r>
      <w:r>
        <w:rPr>
          <w:rFonts w:hint="default" w:ascii="Calibri" w:hAnsi="Calibri" w:eastAsia="宋体" w:cs="Arial"/>
          <w:b w:val="0"/>
          <w:bCs w:val="0"/>
          <w:i w:val="0"/>
          <w:iCs w:val="0"/>
          <w:color w:val="auto"/>
          <w:kern w:val="2"/>
          <w:sz w:val="21"/>
          <w:szCs w:val="22"/>
          <w:highlight w:val="none"/>
          <w:vertAlign w:val="baseline"/>
          <w:lang w:val="en-US" w:eastAsia="zh-CN"/>
        </w:rPr>
        <w:t>，</w:t>
      </w:r>
      <w:r>
        <w:rPr>
          <w:rFonts w:hint="default" w:ascii="Calibri" w:hAnsi="Calibri" w:eastAsia="宋体" w:cs="Arial"/>
          <w:b/>
          <w:bCs/>
          <w:i w:val="0"/>
          <w:iCs w:val="0"/>
          <w:color w:val="FF0000"/>
          <w:kern w:val="2"/>
          <w:sz w:val="22"/>
          <w:szCs w:val="22"/>
          <w:highlight w:val="none"/>
          <w:vertAlign w:val="baseline"/>
          <w:lang w:val="en-US" w:eastAsia="zh-CN"/>
        </w:rPr>
        <w:t>加热气旋中心</w:t>
      </w:r>
      <w:r>
        <w:rPr>
          <w:rFonts w:hint="default" w:ascii="Calibri" w:hAnsi="Calibri" w:eastAsia="宋体" w:cs="Arial"/>
          <w:b w:val="0"/>
          <w:bCs w:val="0"/>
          <w:i w:val="0"/>
          <w:iCs w:val="0"/>
          <w:color w:val="auto"/>
          <w:kern w:val="2"/>
          <w:sz w:val="21"/>
          <w:szCs w:val="22"/>
          <w:highlight w:val="none"/>
          <w:vertAlign w:val="baseline"/>
          <w:lang w:val="en-US" w:eastAsia="zh-CN"/>
        </w:rPr>
        <w:t>上空的气柱，形成暖心。</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暖心的反馈作用又使</w:t>
      </w:r>
      <w:r>
        <w:rPr>
          <w:rFonts w:hint="default" w:ascii="Calibri" w:hAnsi="Calibri" w:eastAsia="宋体" w:cs="Arial"/>
          <w:b/>
          <w:bCs/>
          <w:i w:val="0"/>
          <w:iCs w:val="0"/>
          <w:color w:val="FF0000"/>
          <w:kern w:val="2"/>
          <w:sz w:val="22"/>
          <w:szCs w:val="22"/>
          <w:highlight w:val="none"/>
          <w:vertAlign w:val="baseline"/>
          <w:lang w:val="en-US" w:eastAsia="zh-CN"/>
        </w:rPr>
        <w:t>空气变轻，地面气压下降</w:t>
      </w:r>
      <w:r>
        <w:rPr>
          <w:rFonts w:hint="default" w:ascii="Calibri" w:hAnsi="Calibri" w:eastAsia="宋体" w:cs="Arial"/>
          <w:b w:val="0"/>
          <w:bCs w:val="0"/>
          <w:i w:val="0"/>
          <w:iCs w:val="0"/>
          <w:color w:val="auto"/>
          <w:kern w:val="2"/>
          <w:sz w:val="21"/>
          <w:szCs w:val="22"/>
          <w:highlight w:val="none"/>
          <w:vertAlign w:val="baseline"/>
          <w:lang w:val="en-US" w:eastAsia="zh-CN"/>
        </w:rPr>
        <w:t>，气旋性环流加强。环流加强进一步使摩擦辐合量加大，向上输送的水汽增多，继续促使对流层中上部加热，地面气压继续下降，如此</w:t>
      </w:r>
      <w:r>
        <w:rPr>
          <w:rFonts w:hint="default" w:ascii="Calibri" w:hAnsi="Calibri" w:eastAsia="宋体" w:cs="Arial"/>
          <w:b/>
          <w:bCs/>
          <w:i w:val="0"/>
          <w:iCs w:val="0"/>
          <w:color w:val="FF0000"/>
          <w:kern w:val="2"/>
          <w:sz w:val="22"/>
          <w:szCs w:val="22"/>
          <w:highlight w:val="none"/>
          <w:vertAlign w:val="baseline"/>
          <w:lang w:val="en-US" w:eastAsia="zh-CN"/>
        </w:rPr>
        <w:t>反复循环</w:t>
      </w:r>
      <w:r>
        <w:rPr>
          <w:rFonts w:hint="default" w:ascii="Calibri" w:hAnsi="Calibri" w:eastAsia="宋体" w:cs="Arial"/>
          <w:b w:val="0"/>
          <w:bCs w:val="0"/>
          <w:i w:val="0"/>
          <w:iCs w:val="0"/>
          <w:color w:val="auto"/>
          <w:kern w:val="2"/>
          <w:sz w:val="21"/>
          <w:szCs w:val="22"/>
          <w:highlight w:val="none"/>
          <w:vertAlign w:val="baseline"/>
          <w:lang w:val="en-US" w:eastAsia="zh-CN"/>
        </w:rPr>
        <w:t>，直至增强成台风。</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由上可见，台风形成和发展的重要机制是台风暖心的形成，而暖心的形成、维持和发展需要有合适的环境条件以及产生热带扰动的流场，这两者既是相互关联的，又是缺一不可的。</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一般认为台风形成的合适环境条件和流场是：</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①</w:t>
      </w:r>
      <w:r>
        <w:rPr>
          <w:rFonts w:hint="default" w:ascii="Calibri" w:hAnsi="Calibri" w:eastAsia="宋体" w:cs="Arial"/>
          <w:b/>
          <w:bCs/>
          <w:i w:val="0"/>
          <w:iCs w:val="0"/>
          <w:color w:val="FF0000"/>
          <w:kern w:val="2"/>
          <w:sz w:val="22"/>
          <w:szCs w:val="22"/>
          <w:highlight w:val="none"/>
          <w:vertAlign w:val="baseline"/>
          <w:lang w:val="en-US" w:eastAsia="zh-CN"/>
        </w:rPr>
        <w:t>广阔的高温洋面</w:t>
      </w:r>
      <w:r>
        <w:rPr>
          <w:rFonts w:hint="default" w:ascii="Calibri" w:hAnsi="Calibri" w:eastAsia="宋体" w:cs="Arial"/>
          <w:b w:val="0"/>
          <w:bCs w:val="0"/>
          <w:i w:val="0"/>
          <w:iCs w:val="0"/>
          <w:color w:val="auto"/>
          <w:kern w:val="2"/>
          <w:sz w:val="21"/>
          <w:szCs w:val="22"/>
          <w:highlight w:val="none"/>
          <w:vertAlign w:val="baseline"/>
          <w:lang w:val="en-US" w:eastAsia="zh-CN"/>
        </w:rPr>
        <w:t>：台风是一种十分猛烈的天气系统，具有相当大的能量，这些能量主要由大量</w:t>
      </w:r>
      <w:r>
        <w:rPr>
          <w:rFonts w:hint="default" w:ascii="Calibri" w:hAnsi="Calibri" w:eastAsia="宋体" w:cs="Arial"/>
          <w:b/>
          <w:bCs/>
          <w:i w:val="0"/>
          <w:iCs w:val="0"/>
          <w:color w:val="FF0000"/>
          <w:kern w:val="2"/>
          <w:sz w:val="22"/>
          <w:szCs w:val="22"/>
          <w:highlight w:val="none"/>
          <w:vertAlign w:val="baseline"/>
          <w:lang w:val="en-US" w:eastAsia="zh-CN"/>
        </w:rPr>
        <w:t>水汽凝结、释放的潜热</w:t>
      </w:r>
      <w:r>
        <w:rPr>
          <w:rFonts w:hint="default" w:ascii="Calibri" w:hAnsi="Calibri" w:eastAsia="宋体" w:cs="Arial"/>
          <w:b w:val="0"/>
          <w:bCs w:val="0"/>
          <w:i w:val="0"/>
          <w:iCs w:val="0"/>
          <w:color w:val="auto"/>
          <w:kern w:val="2"/>
          <w:sz w:val="21"/>
          <w:szCs w:val="22"/>
          <w:highlight w:val="none"/>
          <w:vertAlign w:val="baseline"/>
          <w:lang w:val="en-US" w:eastAsia="zh-CN"/>
        </w:rPr>
        <w:t>转化而来，而潜热释放又是</w:t>
      </w:r>
      <w:r>
        <w:rPr>
          <w:rFonts w:hint="default" w:ascii="Calibri" w:hAnsi="Calibri" w:eastAsia="宋体" w:cs="Arial"/>
          <w:b/>
          <w:bCs/>
          <w:i w:val="0"/>
          <w:iCs w:val="0"/>
          <w:color w:val="FF0000"/>
          <w:kern w:val="2"/>
          <w:sz w:val="22"/>
          <w:szCs w:val="22"/>
          <w:highlight w:val="none"/>
          <w:vertAlign w:val="baseline"/>
          <w:lang w:val="en-US" w:eastAsia="zh-CN"/>
        </w:rPr>
        <w:t>大气层结不稳定</w:t>
      </w:r>
      <w:r>
        <w:rPr>
          <w:rFonts w:hint="default" w:ascii="Calibri" w:hAnsi="Calibri" w:eastAsia="宋体" w:cs="Arial"/>
          <w:b w:val="0"/>
          <w:bCs w:val="0"/>
          <w:i w:val="0"/>
          <w:iCs w:val="0"/>
          <w:color w:val="auto"/>
          <w:kern w:val="2"/>
          <w:sz w:val="21"/>
          <w:szCs w:val="22"/>
          <w:highlight w:val="none"/>
          <w:vertAlign w:val="baseline"/>
          <w:lang w:val="en-US" w:eastAsia="zh-CN"/>
        </w:rPr>
        <w:t>发展的结果。所以大气层结不稳定就成为台风形成、发展的重要前提条件。</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而对流层低层大气层结不稳定程度主要取决于大气层中温度、湿度的垂直分布。</w:t>
      </w:r>
      <w:r>
        <w:rPr>
          <w:rFonts w:hint="default" w:ascii="Calibri" w:hAnsi="Calibri" w:eastAsia="宋体" w:cs="Arial"/>
          <w:b/>
          <w:bCs/>
          <w:i w:val="0"/>
          <w:iCs w:val="0"/>
          <w:color w:val="FF0000"/>
          <w:kern w:val="2"/>
          <w:sz w:val="22"/>
          <w:szCs w:val="22"/>
          <w:highlight w:val="none"/>
          <w:vertAlign w:val="baseline"/>
          <w:lang w:val="en-US" w:eastAsia="zh-CN"/>
        </w:rPr>
        <w:t>大气低层温度愈高、湿度愈大，大气层结不稳定程度愈强</w:t>
      </w:r>
      <w:r>
        <w:rPr>
          <w:rFonts w:hint="default" w:ascii="Calibri" w:hAnsi="Calibri" w:eastAsia="宋体" w:cs="Arial"/>
          <w:b w:val="0"/>
          <w:bCs w:val="0"/>
          <w:i w:val="0"/>
          <w:iCs w:val="0"/>
          <w:color w:val="auto"/>
          <w:kern w:val="2"/>
          <w:sz w:val="21"/>
          <w:szCs w:val="22"/>
          <w:highlight w:val="none"/>
          <w:vertAlign w:val="baseline"/>
          <w:lang w:val="en-US" w:eastAsia="zh-CN"/>
        </w:rPr>
        <w:t>。因而广阔的高温洋面就成为台风形成、发展的必要条件。</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据统计，海温低于</w:t>
      </w:r>
      <w:r>
        <w:rPr>
          <w:rFonts w:hint="default" w:ascii="Calibri" w:hAnsi="Calibri" w:eastAsia="宋体" w:cs="Arial"/>
          <w:b/>
          <w:bCs/>
          <w:i w:val="0"/>
          <w:iCs w:val="0"/>
          <w:color w:val="FF0000"/>
          <w:kern w:val="2"/>
          <w:sz w:val="22"/>
          <w:szCs w:val="22"/>
          <w:highlight w:val="none"/>
          <w:vertAlign w:val="baseline"/>
          <w:lang w:val="en-US" w:eastAsia="zh-CN"/>
        </w:rPr>
        <w:t>26.5℃</w:t>
      </w:r>
      <w:r>
        <w:rPr>
          <w:rFonts w:hint="default" w:ascii="Calibri" w:hAnsi="Calibri" w:eastAsia="宋体" w:cs="Arial"/>
          <w:b w:val="0"/>
          <w:bCs w:val="0"/>
          <w:i w:val="0"/>
          <w:iCs w:val="0"/>
          <w:color w:val="auto"/>
          <w:kern w:val="2"/>
          <w:sz w:val="21"/>
          <w:szCs w:val="22"/>
          <w:highlight w:val="none"/>
          <w:vertAlign w:val="baseline"/>
          <w:lang w:val="en-US" w:eastAsia="zh-CN"/>
        </w:rPr>
        <w:t>的洋面，一般不会有台风发生，而海温高于29°一30℃的洋面则极易发生台风。</w:t>
      </w:r>
      <w:r>
        <mc:AlternateContent>
          <mc:Choice Requires="wps">
            <w:drawing>
              <wp:anchor distT="0" distB="0" distL="0" distR="0" simplePos="0" relativeHeight="251679744" behindDoc="0" locked="0" layoutInCell="1" allowOverlap="1">
                <wp:simplePos x="0" y="0"/>
                <wp:positionH relativeFrom="page">
                  <wp:posOffset>4358005</wp:posOffset>
                </wp:positionH>
                <wp:positionV relativeFrom="page">
                  <wp:posOffset>2742565</wp:posOffset>
                </wp:positionV>
                <wp:extent cx="2900680" cy="487680"/>
                <wp:effectExtent l="0" t="0" r="0" b="0"/>
                <wp:wrapNone/>
                <wp:docPr id="1048" name="Image1"/>
                <wp:cNvGraphicFramePr/>
                <a:graphic xmlns:a="http://schemas.openxmlformats.org/drawingml/2006/main">
                  <a:graphicData uri="http://schemas.microsoft.com/office/word/2010/wordprocessingShape">
                    <wps:wsp>
                      <wps:cNvSpPr/>
                      <wps:spPr>
                        <a:xfrm>
                          <a:off x="0" y="0"/>
                          <a:ext cx="2900404" cy="487480"/>
                        </a:xfrm>
                        <a:prstGeom prst="rect">
                          <a:avLst/>
                        </a:prstGeom>
                        <a:solidFill>
                          <a:srgbClr val="FFFFFF"/>
                        </a:solidFill>
                        <a:ln w="9525">
                          <a:solidFill>
                            <a:srgbClr val="000000"/>
                          </a:solidFill>
                          <a:round/>
                        </a:ln>
                      </wps:spPr>
                      <wps:txbx>
                        <w:txbxContent>
                          <w:p>
                            <w:pPr>
                              <w:spacing w:before="0" w:after="0" w:line="240" w:lineRule="auto"/>
                              <w:jc w:val="left"/>
                              <w:rPr>
                                <w:rFonts w:ascii="Times New Roman" w:eastAsia="宋体" w:cs="Times New Roman"/>
                                <w:b/>
                                <w:sz w:val="22"/>
                                <w:szCs w:val="22"/>
                                <w:highlight w:val="yellow"/>
                              </w:rPr>
                            </w:pPr>
                            <w:r>
                              <w:rPr>
                                <w:rFonts w:ascii="Times New Roman" w:eastAsia="宋体" w:cs="Times New Roman"/>
                                <w:b/>
                                <w:sz w:val="22"/>
                                <w:szCs w:val="22"/>
                                <w:highlight w:val="yellow"/>
                                <w:lang w:val="en-US"/>
                              </w:rPr>
                              <w:t>设问</w:t>
                            </w:r>
                            <w:r>
                              <w:rPr>
                                <w:rFonts w:ascii="Times New Roman" w:cs="Times New Roman"/>
                                <w:b/>
                                <w:sz w:val="22"/>
                                <w:szCs w:val="22"/>
                                <w:highlight w:val="yellow"/>
                                <w:lang w:val="en-US"/>
                              </w:rPr>
                              <w:t>：分析某海域生成台风具备的的条件？</w:t>
                            </w:r>
                          </w:p>
                          <w:p>
                            <w:pPr>
                              <w:spacing w:before="0" w:after="0" w:line="240" w:lineRule="auto"/>
                              <w:jc w:val="left"/>
                            </w:pPr>
                            <w:r>
                              <w:rPr>
                                <w:rFonts w:ascii="Times New Roman" w:eastAsia="宋体" w:cs="Times New Roman"/>
                                <w:b/>
                                <w:sz w:val="22"/>
                                <w:szCs w:val="22"/>
                                <w:highlight w:val="yellow"/>
                                <w:lang w:val="en-US"/>
                              </w:rPr>
                              <w:t>说明台风登陆后消亡的原因？</w:t>
                            </w:r>
                          </w:p>
                        </w:txbxContent>
                      </wps:txbx>
                      <wps:bodyPr/>
                    </wps:wsp>
                  </a:graphicData>
                </a:graphic>
              </wp:anchor>
            </w:drawing>
          </mc:Choice>
          <mc:Fallback>
            <w:pict>
              <v:rect id="Image1" o:spid="_x0000_s1026" o:spt="1" style="position:absolute;left:0pt;margin-left:343.15pt;margin-top:215.95pt;height:38.4pt;width:228.4pt;mso-position-horizontal-relative:page;mso-position-vertical-relative:page;z-index:251679744;mso-width-relative:page;mso-height-relative:page;" fillcolor="#FFFFFF" filled="t" stroked="t" coordsize="21600,21600" o:gfxdata="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xAvIdkAAAAMAQAADwAAAAAAAAABACAAAAAiAAAAZHJzL2Rvd25yZXYueG1sUEsBAhQA&#10;FAAAAAgAh07iQN5H9cS4AQAAmwMAAA4AAAAAAAAAAQAgAAAAKAEAAGRycy9lMm9Eb2MueG1sUEsF&#10;BgAAAAAGAAYAWQEAAFIFAAAAAA==&#10;">
                <v:fill on="t" focussize="0,0"/>
                <v:stroke color="#000000" joinstyle="round"/>
                <v:imagedata o:title=""/>
                <o:lock v:ext="edit" aspectratio="f"/>
                <v:textbox>
                  <w:txbxContent>
                    <w:p>
                      <w:pPr>
                        <w:spacing w:before="0" w:after="0" w:line="240" w:lineRule="auto"/>
                        <w:jc w:val="left"/>
                        <w:rPr>
                          <w:rFonts w:ascii="Times New Roman" w:eastAsia="宋体" w:cs="Times New Roman"/>
                          <w:b/>
                          <w:sz w:val="22"/>
                          <w:szCs w:val="22"/>
                          <w:highlight w:val="yellow"/>
                        </w:rPr>
                      </w:pPr>
                      <w:r>
                        <w:rPr>
                          <w:rFonts w:ascii="Times New Roman" w:eastAsia="宋体" w:cs="Times New Roman"/>
                          <w:b/>
                          <w:sz w:val="22"/>
                          <w:szCs w:val="22"/>
                          <w:highlight w:val="yellow"/>
                          <w:lang w:val="en-US"/>
                        </w:rPr>
                        <w:t>设问</w:t>
                      </w:r>
                      <w:r>
                        <w:rPr>
                          <w:rFonts w:ascii="Times New Roman" w:cs="Times New Roman"/>
                          <w:b/>
                          <w:sz w:val="22"/>
                          <w:szCs w:val="22"/>
                          <w:highlight w:val="yellow"/>
                          <w:lang w:val="en-US"/>
                        </w:rPr>
                        <w:t>：分析某海域生成台风具备的的条件？</w:t>
                      </w:r>
                    </w:p>
                    <w:p>
                      <w:pPr>
                        <w:spacing w:before="0" w:after="0" w:line="240" w:lineRule="auto"/>
                        <w:jc w:val="left"/>
                      </w:pPr>
                      <w:r>
                        <w:rPr>
                          <w:rFonts w:ascii="Times New Roman" w:eastAsia="宋体" w:cs="Times New Roman"/>
                          <w:b/>
                          <w:sz w:val="22"/>
                          <w:szCs w:val="22"/>
                          <w:highlight w:val="yellow"/>
                          <w:lang w:val="en-US"/>
                        </w:rPr>
                        <w:t>说明台风登陆后消亡的原因？</w:t>
                      </w:r>
                    </w:p>
                  </w:txbxContent>
                </v:textbox>
              </v:rect>
            </w:pict>
          </mc:Fallback>
        </mc:AlternateConten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北太平洋西部的低纬洋面暖季(7</w:t>
      </w:r>
      <w:r>
        <w:rPr>
          <w:rFonts w:hint="default" w:hAnsi="Calibri" w:eastAsia="宋体"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10月)海温可达30℃以上，水汽又充沛，成为全球台风发生最多的区域。</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②合适的</w:t>
      </w:r>
      <w:r>
        <w:rPr>
          <w:rFonts w:hint="default" w:ascii="Calibri" w:hAnsi="Calibri" w:eastAsia="宋体" w:cs="Arial"/>
          <w:b/>
          <w:bCs/>
          <w:i w:val="0"/>
          <w:iCs w:val="0"/>
          <w:color w:val="FF0000"/>
          <w:kern w:val="2"/>
          <w:sz w:val="22"/>
          <w:szCs w:val="22"/>
          <w:highlight w:val="none"/>
          <w:vertAlign w:val="baseline"/>
          <w:lang w:val="en-US" w:eastAsia="zh-CN"/>
        </w:rPr>
        <w:t>地转参数值</w:t>
      </w:r>
      <w:r>
        <w:rPr>
          <w:rFonts w:hint="default" w:ascii="Calibri" w:hAnsi="Calibri" w:eastAsia="宋体" w:cs="Arial"/>
          <w:b w:val="0"/>
          <w:bCs w:val="0"/>
          <w:i w:val="0"/>
          <w:iCs w:val="0"/>
          <w:color w:val="auto"/>
          <w:kern w:val="2"/>
          <w:sz w:val="21"/>
          <w:szCs w:val="22"/>
          <w:highlight w:val="none"/>
          <w:vertAlign w:val="baseline"/>
          <w:lang w:val="en-US" w:eastAsia="zh-CN"/>
        </w:rPr>
        <w:t>：热带初始扰动的发展、壮大，需要依靠一定的</w:t>
      </w:r>
      <w:r>
        <w:rPr>
          <w:rFonts w:hint="default" w:ascii="Calibri" w:hAnsi="Calibri" w:eastAsia="宋体" w:cs="Arial"/>
          <w:b/>
          <w:bCs/>
          <w:i w:val="0"/>
          <w:iCs w:val="0"/>
          <w:color w:val="FF0000"/>
          <w:kern w:val="2"/>
          <w:sz w:val="22"/>
          <w:szCs w:val="22"/>
          <w:highlight w:val="none"/>
          <w:vertAlign w:val="baseline"/>
          <w:lang w:val="en-US" w:eastAsia="zh-CN"/>
        </w:rPr>
        <w:t>地转偏向力</w:t>
      </w:r>
      <w:r>
        <w:rPr>
          <w:rFonts w:hint="default" w:ascii="Calibri" w:hAnsi="Calibri" w:eastAsia="宋体" w:cs="Arial"/>
          <w:b w:val="0"/>
          <w:bCs w:val="0"/>
          <w:i w:val="0"/>
          <w:iCs w:val="0"/>
          <w:color w:val="auto"/>
          <w:kern w:val="2"/>
          <w:sz w:val="21"/>
          <w:szCs w:val="22"/>
          <w:highlight w:val="none"/>
          <w:vertAlign w:val="baseline"/>
          <w:lang w:val="en-US" w:eastAsia="zh-CN"/>
        </w:rPr>
        <w:t>的作用，才能不断地使</w:t>
      </w:r>
      <w:r>
        <w:rPr>
          <w:rFonts w:hint="default" w:ascii="Calibri" w:hAnsi="Calibri" w:eastAsia="宋体" w:cs="Arial"/>
          <w:b/>
          <w:bCs/>
          <w:i w:val="0"/>
          <w:iCs w:val="0"/>
          <w:color w:val="FF0000"/>
          <w:kern w:val="2"/>
          <w:sz w:val="22"/>
          <w:szCs w:val="22"/>
          <w:highlight w:val="none"/>
          <w:vertAlign w:val="baseline"/>
          <w:lang w:val="en-US" w:eastAsia="zh-CN"/>
        </w:rPr>
        <w:t>辐合气流逐渐变为气旋性旋转</w:t>
      </w:r>
      <w:r>
        <w:rPr>
          <w:rFonts w:hint="default" w:ascii="Calibri" w:hAnsi="Calibri" w:eastAsia="宋体" w:cs="Arial"/>
          <w:b w:val="0"/>
          <w:bCs w:val="0"/>
          <w:i w:val="0"/>
          <w:iCs w:val="0"/>
          <w:color w:val="auto"/>
          <w:kern w:val="2"/>
          <w:sz w:val="21"/>
          <w:szCs w:val="22"/>
          <w:highlight w:val="none"/>
          <w:vertAlign w:val="baseline"/>
          <w:lang w:val="en-US" w:eastAsia="zh-CN"/>
        </w:rPr>
        <w:t>的水平涡旋，使气旋性环流加强。</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否则，若无地转偏向力或地转偏向力过小，达不到一定数值时，水平辐合</w:t>
      </w:r>
      <w:r>
        <w:rPr>
          <w:rFonts w:hint="default" w:ascii="Calibri" w:hAnsi="Calibri" w:eastAsia="宋体" w:cs="Arial"/>
          <w:b/>
          <w:bCs/>
          <w:i w:val="0"/>
          <w:iCs w:val="0"/>
          <w:color w:val="FF0000"/>
          <w:kern w:val="2"/>
          <w:sz w:val="22"/>
          <w:szCs w:val="22"/>
          <w:highlight w:val="none"/>
          <w:vertAlign w:val="baseline"/>
          <w:lang w:val="en-US" w:eastAsia="zh-CN"/>
        </w:rPr>
        <w:t>气流可径直到达低压中心，发生空气堆积，中心填塞，致使气旋性涡旋减弱</w:t>
      </w:r>
      <w:r>
        <w:rPr>
          <w:rFonts w:hint="default" w:ascii="Calibri" w:hAnsi="Calibri" w:eastAsia="宋体" w:cs="Arial"/>
          <w:b w:val="0"/>
          <w:bCs w:val="0"/>
          <w:i w:val="0"/>
          <w:iCs w:val="0"/>
          <w:color w:val="auto"/>
          <w:kern w:val="2"/>
          <w:sz w:val="21"/>
          <w:szCs w:val="22"/>
          <w:highlight w:val="none"/>
          <w:vertAlign w:val="baseline"/>
          <w:lang w:val="en-US" w:eastAsia="zh-CN"/>
        </w:rPr>
        <w:t>或不能形成。</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据计算，只有在距赤道5个纬距以外的地区，f值才达到一定数值，利于台风形成。事实上，大多数</w:t>
      </w:r>
      <w:r>
        <w:rPr>
          <w:rFonts w:hint="default" w:ascii="Calibri" w:hAnsi="Calibri" w:eastAsia="宋体" w:cs="Arial"/>
          <w:b/>
          <w:bCs/>
          <w:i w:val="0"/>
          <w:iCs w:val="0"/>
          <w:color w:val="FF0000"/>
          <w:kern w:val="2"/>
          <w:sz w:val="22"/>
          <w:szCs w:val="22"/>
          <w:highlight w:val="none"/>
          <w:vertAlign w:val="baseline"/>
          <w:lang w:val="en-US" w:eastAsia="zh-CN"/>
        </w:rPr>
        <w:t>台风发生在纬度5一20度之间</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③气流铅直切变要小：为使</w:t>
      </w:r>
      <w:r>
        <w:rPr>
          <w:rFonts w:hint="default" w:ascii="Calibri" w:hAnsi="Calibri" w:eastAsia="宋体" w:cs="Arial"/>
          <w:b/>
          <w:bCs/>
          <w:i w:val="0"/>
          <w:iCs w:val="0"/>
          <w:color w:val="FF0000"/>
          <w:kern w:val="2"/>
          <w:sz w:val="22"/>
          <w:szCs w:val="22"/>
          <w:highlight w:val="none"/>
          <w:vertAlign w:val="baseline"/>
          <w:lang w:val="en-US" w:eastAsia="zh-CN"/>
        </w:rPr>
        <w:t>潜热聚积在同一铅直气柱中而不被扩散</w:t>
      </w:r>
      <w:r>
        <w:rPr>
          <w:rFonts w:hint="default" w:ascii="Calibri" w:hAnsi="Calibri" w:eastAsia="宋体" w:cs="Arial"/>
          <w:b w:val="0"/>
          <w:bCs w:val="0"/>
          <w:i w:val="0"/>
          <w:iCs w:val="0"/>
          <w:color w:val="auto"/>
          <w:kern w:val="2"/>
          <w:sz w:val="21"/>
          <w:szCs w:val="22"/>
          <w:highlight w:val="none"/>
          <w:vertAlign w:val="baseline"/>
          <w:lang w:val="en-US" w:eastAsia="zh-CN"/>
        </w:rPr>
        <w:t>出去，基本气流的铅直切变要小。</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否则</w:t>
      </w:r>
      <w:r>
        <w:rPr>
          <w:rFonts w:hint="default" w:ascii="Calibri" w:hAnsi="Calibri" w:eastAsia="宋体" w:cs="Arial"/>
          <w:b/>
          <w:bCs/>
          <w:i w:val="0"/>
          <w:iCs w:val="0"/>
          <w:color w:val="FF0000"/>
          <w:kern w:val="2"/>
          <w:sz w:val="22"/>
          <w:szCs w:val="22"/>
          <w:highlight w:val="none"/>
          <w:vertAlign w:val="baseline"/>
          <w:lang w:val="en-US" w:eastAsia="zh-CN"/>
        </w:rPr>
        <w:t>高、低空风速相差过大</w:t>
      </w:r>
      <w:r>
        <w:rPr>
          <w:rFonts w:hint="default" w:ascii="Calibri" w:hAnsi="Calibri" w:eastAsia="宋体" w:cs="Arial"/>
          <w:b w:val="0"/>
          <w:bCs w:val="0"/>
          <w:i w:val="0"/>
          <w:iCs w:val="0"/>
          <w:color w:val="auto"/>
          <w:kern w:val="2"/>
          <w:sz w:val="21"/>
          <w:szCs w:val="22"/>
          <w:highlight w:val="none"/>
          <w:vertAlign w:val="baseline"/>
          <w:lang w:val="en-US" w:eastAsia="zh-CN"/>
        </w:rPr>
        <w:t>或风向相反，</w:t>
      </w:r>
      <w:r>
        <w:rPr>
          <w:rFonts w:hint="default" w:ascii="Calibri" w:hAnsi="Calibri" w:eastAsia="宋体" w:cs="Arial"/>
          <w:b/>
          <w:bCs/>
          <w:i w:val="0"/>
          <w:iCs w:val="0"/>
          <w:color w:val="FF0000"/>
          <w:kern w:val="2"/>
          <w:sz w:val="22"/>
          <w:szCs w:val="22"/>
          <w:highlight w:val="none"/>
          <w:vertAlign w:val="baseline"/>
          <w:lang w:val="en-US" w:eastAsia="zh-CN"/>
        </w:rPr>
        <w:t>潜热会迅速平流</w:t>
      </w:r>
      <w:r>
        <w:rPr>
          <w:rFonts w:hint="default" w:ascii="Calibri" w:hAnsi="Calibri" w:eastAsia="宋体" w:cs="Arial"/>
          <w:b w:val="0"/>
          <w:bCs w:val="0"/>
          <w:i w:val="0"/>
          <w:iCs w:val="0"/>
          <w:color w:val="auto"/>
          <w:kern w:val="2"/>
          <w:sz w:val="21"/>
          <w:szCs w:val="22"/>
          <w:highlight w:val="none"/>
          <w:vertAlign w:val="baseline"/>
          <w:lang w:val="en-US" w:eastAsia="zh-CN"/>
        </w:rPr>
        <w:t>出去，而</w:t>
      </w:r>
      <w:r>
        <w:rPr>
          <w:rFonts w:hint="default" w:ascii="Calibri" w:hAnsi="Calibri" w:eastAsia="宋体" w:cs="Arial"/>
          <w:b/>
          <w:bCs/>
          <w:i w:val="0"/>
          <w:iCs w:val="0"/>
          <w:color w:val="FF0000"/>
          <w:kern w:val="2"/>
          <w:sz w:val="22"/>
          <w:szCs w:val="22"/>
          <w:highlight w:val="none"/>
          <w:vertAlign w:val="baseline"/>
          <w:lang w:val="en-US" w:eastAsia="zh-CN"/>
        </w:rPr>
        <w:t>不利于暖心形成</w:t>
      </w:r>
      <w:r>
        <w:rPr>
          <w:rFonts w:hint="default" w:ascii="Calibri" w:hAnsi="Calibri" w:eastAsia="宋体" w:cs="Arial"/>
          <w:b w:val="0"/>
          <w:bCs w:val="0"/>
          <w:i w:val="0"/>
          <w:iCs w:val="0"/>
          <w:color w:val="auto"/>
          <w:kern w:val="2"/>
          <w:sz w:val="21"/>
          <w:szCs w:val="22"/>
          <w:highlight w:val="none"/>
          <w:vertAlign w:val="baseline"/>
          <w:lang w:val="en-US" w:eastAsia="zh-CN"/>
        </w:rPr>
        <w:t>和维持，因而也不利于发展成台风。</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据统计，台风多形成于</w:t>
      </w:r>
      <w:r>
        <w:rPr>
          <w:rFonts w:hint="default" w:ascii="Calibri" w:hAnsi="Calibri" w:eastAsia="宋体" w:cs="Arial"/>
          <w:b/>
          <w:bCs/>
          <w:i w:val="0"/>
          <w:iCs w:val="0"/>
          <w:color w:val="FF0000"/>
          <w:kern w:val="2"/>
          <w:sz w:val="22"/>
          <w:szCs w:val="22"/>
          <w:highlight w:val="none"/>
          <w:vertAlign w:val="baseline"/>
          <w:lang w:val="en-US" w:eastAsia="zh-CN"/>
        </w:rPr>
        <w:t>200hPa和850hPa等压面间，风速差小</w:t>
      </w:r>
      <w:r>
        <w:rPr>
          <w:rFonts w:hint="default" w:ascii="Calibri" w:hAnsi="Calibri" w:eastAsia="宋体" w:cs="Arial"/>
          <w:b w:val="0"/>
          <w:bCs w:val="0"/>
          <w:i w:val="0"/>
          <w:iCs w:val="0"/>
          <w:color w:val="auto"/>
          <w:kern w:val="2"/>
          <w:sz w:val="21"/>
          <w:szCs w:val="22"/>
          <w:highlight w:val="none"/>
          <w:vertAlign w:val="baseline"/>
          <w:lang w:val="en-US" w:eastAsia="zh-CN"/>
        </w:rPr>
        <w:t>于10m/s的地区。西太平洋风速垂直切变一年都很小，夏季更小，因而台风发生多。</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印度洋北部的孟加拉湾和</w:t>
      </w:r>
      <w:r>
        <w:rPr>
          <w:rFonts w:hint="default" w:ascii="Calibri" w:hAnsi="Calibri" w:eastAsia="宋体" w:cs="Arial"/>
          <w:b/>
          <w:bCs/>
          <w:i w:val="0"/>
          <w:iCs w:val="0"/>
          <w:color w:val="FF0000"/>
          <w:kern w:val="2"/>
          <w:sz w:val="22"/>
          <w:szCs w:val="22"/>
          <w:highlight w:val="none"/>
          <w:vertAlign w:val="baseline"/>
          <w:lang w:val="en-US" w:eastAsia="zh-CN"/>
        </w:rPr>
        <w:t>阿拉伯海地区，盛夏时低层是西南季风，高层是青藏高压南侧的强东风急流，铅直风速切变很大，台风发生的可能性很小</w:t>
      </w:r>
      <w:r>
        <w:rPr>
          <w:rFonts w:hint="default" w:ascii="Calibri" w:hAnsi="Calibri" w:eastAsia="宋体" w:cs="Arial"/>
          <w:b w:val="0"/>
          <w:bCs w:val="0"/>
          <w:i w:val="0"/>
          <w:iCs w:val="0"/>
          <w:color w:val="auto"/>
          <w:kern w:val="2"/>
          <w:sz w:val="21"/>
          <w:szCs w:val="22"/>
          <w:highlight w:val="none"/>
          <w:vertAlign w:val="baseline"/>
          <w:lang w:val="en-US" w:eastAsia="zh-CN"/>
        </w:rPr>
        <w:t>，而春、秋季时铅直风速切变变小，台风发生较多。</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④合适的流场：大气中积蓄的大量不稳定能量能否释放出来、转化为台风的动能，同有利流场的起动和诱导关系甚大。</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卫星云图资料表明，台风发生之前都有一个</w:t>
      </w:r>
      <w:r>
        <w:rPr>
          <w:rFonts w:hint="default" w:ascii="Calibri" w:hAnsi="Calibri" w:eastAsia="宋体" w:cs="Arial"/>
          <w:b/>
          <w:bCs/>
          <w:i w:val="0"/>
          <w:iCs w:val="0"/>
          <w:color w:val="FF0000"/>
          <w:kern w:val="2"/>
          <w:sz w:val="22"/>
          <w:szCs w:val="22"/>
          <w:highlight w:val="none"/>
          <w:vertAlign w:val="baseline"/>
          <w:lang w:val="en-US" w:eastAsia="zh-CN"/>
        </w:rPr>
        <w:t>扰动系统存在</w:t>
      </w:r>
      <w:r>
        <w:rPr>
          <w:rFonts w:hint="default" w:ascii="Calibri" w:hAnsi="Calibri" w:eastAsia="宋体" w:cs="Arial"/>
          <w:b w:val="0"/>
          <w:bCs w:val="0"/>
          <w:i w:val="0"/>
          <w:iCs w:val="0"/>
          <w:color w:val="auto"/>
          <w:kern w:val="2"/>
          <w:sz w:val="21"/>
          <w:szCs w:val="22"/>
          <w:highlight w:val="none"/>
          <w:vertAlign w:val="baseline"/>
          <w:lang w:val="en-US" w:eastAsia="zh-CN"/>
        </w:rPr>
        <w:t>，并由扰动发展、演变成台风。</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这是因为大气低层扰动中有较强的辐合流场，高空有辐散流场，利于潜热释放，尤其当</w:t>
      </w:r>
      <w:r>
        <w:rPr>
          <w:rFonts w:hint="default" w:ascii="Calibri" w:hAnsi="Calibri" w:eastAsia="宋体" w:cs="Arial"/>
          <w:b/>
          <w:bCs/>
          <w:i w:val="0"/>
          <w:iCs w:val="0"/>
          <w:color w:val="FF0000"/>
          <w:kern w:val="2"/>
          <w:sz w:val="22"/>
          <w:szCs w:val="22"/>
          <w:highlight w:val="none"/>
          <w:vertAlign w:val="baseline"/>
          <w:lang w:val="en-US" w:eastAsia="zh-CN"/>
        </w:rPr>
        <w:t>高空辐散流场强于低空辐合</w:t>
      </w:r>
      <w:r>
        <w:rPr>
          <w:rFonts w:hint="default" w:ascii="Calibri" w:hAnsi="Calibri" w:eastAsia="宋体" w:cs="Arial"/>
          <w:b w:val="0"/>
          <w:bCs w:val="0"/>
          <w:i w:val="0"/>
          <w:iCs w:val="0"/>
          <w:color w:val="auto"/>
          <w:kern w:val="2"/>
          <w:sz w:val="21"/>
          <w:szCs w:val="22"/>
          <w:highlight w:val="none"/>
          <w:vertAlign w:val="baseline"/>
          <w:lang w:val="en-US" w:eastAsia="zh-CN"/>
        </w:rPr>
        <w:t>流场时，低空扰动就得以加强，逐渐发展成台风。</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热带辐合带、东风波都是气流辐合系统，极易产生弱涡旋，成为台风形成、发展的有利流场。</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从全球来看，台风生成有一定的地区性和季节性。</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台风的消亡条件主要是</w:t>
      </w:r>
      <w:r>
        <w:rPr>
          <w:rFonts w:hint="default" w:ascii="Calibri" w:hAnsi="Calibri" w:eastAsia="宋体" w:cs="Arial"/>
          <w:b/>
          <w:bCs/>
          <w:i w:val="0"/>
          <w:iCs w:val="0"/>
          <w:color w:val="FF0000"/>
          <w:kern w:val="2"/>
          <w:sz w:val="22"/>
          <w:szCs w:val="22"/>
          <w:highlight w:val="none"/>
          <w:vertAlign w:val="baseline"/>
          <w:lang w:val="en-US" w:eastAsia="zh-CN"/>
        </w:rPr>
        <w:t>高温、高湿空气不能继续供给，低空辐合、高空辐散流场不能维持以及风速铅直切变增大</w:t>
      </w:r>
      <w:r>
        <w:rPr>
          <w:rFonts w:hint="default" w:ascii="Calibri" w:hAnsi="Calibri" w:eastAsia="宋体" w:cs="Arial"/>
          <w:b w:val="0"/>
          <w:bCs w:val="0"/>
          <w:i w:val="0"/>
          <w:iCs w:val="0"/>
          <w:color w:val="auto"/>
          <w:kern w:val="2"/>
          <w:sz w:val="21"/>
          <w:szCs w:val="22"/>
          <w:highlight w:val="none"/>
          <w:vertAlign w:val="baseline"/>
          <w:lang w:val="en-US" w:eastAsia="zh-CN"/>
        </w:rPr>
        <w:t>等。</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造成这些条件的途径一般有两个：</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一是</w:t>
      </w:r>
      <w:r>
        <w:rPr>
          <w:rFonts w:hint="default" w:ascii="Calibri" w:hAnsi="Calibri" w:eastAsia="宋体" w:cs="Arial"/>
          <w:b/>
          <w:bCs/>
          <w:i w:val="0"/>
          <w:iCs w:val="0"/>
          <w:color w:val="FF0000"/>
          <w:kern w:val="2"/>
          <w:sz w:val="22"/>
          <w:szCs w:val="22"/>
          <w:highlight w:val="none"/>
          <w:vertAlign w:val="baseline"/>
          <w:lang w:val="en-US" w:eastAsia="zh-CN"/>
        </w:rPr>
        <w:t>台风登陆</w:t>
      </w:r>
      <w:r>
        <w:rPr>
          <w:rFonts w:hint="default" w:ascii="Calibri" w:hAnsi="Calibri" w:eastAsia="宋体" w:cs="Arial"/>
          <w:b w:val="0"/>
          <w:bCs w:val="0"/>
          <w:i w:val="0"/>
          <w:iCs w:val="0"/>
          <w:color w:val="auto"/>
          <w:kern w:val="2"/>
          <w:sz w:val="21"/>
          <w:szCs w:val="22"/>
          <w:highlight w:val="none"/>
          <w:vertAlign w:val="baseline"/>
          <w:lang w:val="en-US" w:eastAsia="zh-CN"/>
        </w:rPr>
        <w:t>后，高温、高湿空气得不到源源补充，失去了维持强烈对流所需能源。同时低层</w:t>
      </w:r>
      <w:r>
        <w:rPr>
          <w:rFonts w:hint="default" w:ascii="Calibri" w:hAnsi="Calibri" w:eastAsia="宋体" w:cs="Arial"/>
          <w:b/>
          <w:bCs/>
          <w:i w:val="0"/>
          <w:iCs w:val="0"/>
          <w:color w:val="FF0000"/>
          <w:kern w:val="2"/>
          <w:sz w:val="22"/>
          <w:szCs w:val="22"/>
          <w:highlight w:val="none"/>
          <w:vertAlign w:val="baseline"/>
          <w:lang w:val="en-US" w:eastAsia="zh-CN"/>
        </w:rPr>
        <w:t>摩擦加强，内流气流</w:t>
      </w:r>
      <w:r>
        <w:rPr>
          <w:rFonts w:hint="default" w:ascii="Calibri" w:hAnsi="Calibri" w:eastAsia="宋体" w:cs="Arial"/>
          <w:b w:val="0"/>
          <w:bCs w:val="0"/>
          <w:i w:val="0"/>
          <w:iCs w:val="0"/>
          <w:color w:val="auto"/>
          <w:kern w:val="2"/>
          <w:sz w:val="21"/>
          <w:szCs w:val="22"/>
          <w:highlight w:val="none"/>
          <w:vertAlign w:val="baseline"/>
          <w:lang w:val="en-US" w:eastAsia="zh-CN"/>
        </w:rPr>
        <w:t>加强，</w:t>
      </w:r>
      <w:r>
        <w:rPr>
          <w:rFonts w:hint="default" w:ascii="Calibri" w:hAnsi="Calibri" w:eastAsia="宋体" w:cs="Arial"/>
          <w:b/>
          <w:bCs/>
          <w:i w:val="0"/>
          <w:iCs w:val="0"/>
          <w:color w:val="FF0000"/>
          <w:kern w:val="2"/>
          <w:sz w:val="22"/>
          <w:szCs w:val="22"/>
          <w:highlight w:val="none"/>
          <w:vertAlign w:val="baseline"/>
          <w:lang w:val="en-US" w:eastAsia="zh-CN"/>
        </w:rPr>
        <w:t>台风中心被逐渐填塞</w:t>
      </w:r>
      <w:r>
        <w:rPr>
          <w:rFonts w:hint="default" w:ascii="Calibri" w:hAnsi="Calibri" w:eastAsia="宋体" w:cs="Arial"/>
          <w:b w:val="0"/>
          <w:bCs w:val="0"/>
          <w:i w:val="0"/>
          <w:iCs w:val="0"/>
          <w:color w:val="auto"/>
          <w:kern w:val="2"/>
          <w:sz w:val="21"/>
          <w:szCs w:val="22"/>
          <w:highlight w:val="none"/>
          <w:vertAlign w:val="baseline"/>
          <w:lang w:val="en-US" w:eastAsia="zh-CN"/>
        </w:rPr>
        <w:t>、减弱以至消失。</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二是台风移到</w:t>
      </w:r>
      <w:r>
        <w:rPr>
          <w:rFonts w:hint="default" w:ascii="Calibri" w:hAnsi="Calibri" w:eastAsia="宋体" w:cs="Arial"/>
          <w:b/>
          <w:bCs/>
          <w:i w:val="0"/>
          <w:iCs w:val="0"/>
          <w:color w:val="FF0000"/>
          <w:kern w:val="2"/>
          <w:sz w:val="22"/>
          <w:szCs w:val="22"/>
          <w:highlight w:val="none"/>
          <w:vertAlign w:val="baseline"/>
          <w:lang w:val="en-US" w:eastAsia="zh-CN"/>
        </w:rPr>
        <w:t>温带后，有冷空气侵入，破坏了台风的暖心</w:t>
      </w:r>
      <w:r>
        <w:rPr>
          <w:rFonts w:hint="default" w:ascii="Calibri" w:hAnsi="Calibri" w:eastAsia="宋体" w:cs="Arial"/>
          <w:b w:val="0"/>
          <w:bCs w:val="0"/>
          <w:i w:val="0"/>
          <w:iCs w:val="0"/>
          <w:color w:val="auto"/>
          <w:kern w:val="2"/>
          <w:sz w:val="21"/>
          <w:szCs w:val="22"/>
          <w:highlight w:val="none"/>
          <w:vertAlign w:val="baseline"/>
          <w:lang w:val="en-US" w:eastAsia="zh-CN"/>
        </w:rPr>
        <w:t>结构，变性为温带气旋。</w:t>
      </w:r>
    </w:p>
    <w:p>
      <w:pPr>
        <w:spacing w:line="240" w:lineRule="auto"/>
        <w:ind w:firstLine="422" w:firstLineChars="200"/>
        <w:jc w:val="left"/>
        <w:rPr>
          <w:rFonts w:hint="default" w:ascii="Calibri" w:hAnsi="Calibri" w:eastAsia="宋体" w:cs="Arial"/>
          <w:b/>
          <w:bCs/>
          <w:i w:val="0"/>
          <w:iCs w:val="0"/>
          <w:color w:val="auto"/>
          <w:kern w:val="2"/>
          <w:sz w:val="21"/>
          <w:szCs w:val="22"/>
          <w:highlight w:val="none"/>
          <w:vertAlign w:val="baseline"/>
          <w:lang w:val="en-US" w:eastAsia="zh-CN"/>
        </w:rPr>
      </w:pPr>
      <w:r>
        <w:rPr>
          <w:rFonts w:hint="default" w:ascii="Calibri" w:hAnsi="Calibri" w:eastAsia="宋体" w:cs="Arial"/>
          <w:b/>
          <w:bCs/>
          <w:i w:val="0"/>
          <w:iCs w:val="0"/>
          <w:color w:val="auto"/>
          <w:kern w:val="2"/>
          <w:sz w:val="21"/>
          <w:szCs w:val="22"/>
          <w:highlight w:val="none"/>
          <w:vertAlign w:val="baseline"/>
          <w:lang w:val="en-US" w:eastAsia="zh-CN"/>
        </w:rPr>
        <w:t>(4)移动和路径</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台风移动的方向和速度取决于作用于台风的动力。动力分内力和外力两种。</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FF0000"/>
          <w:kern w:val="2"/>
          <w:sz w:val="22"/>
          <w:szCs w:val="22"/>
          <w:highlight w:val="none"/>
          <w:vertAlign w:val="baseline"/>
          <w:lang w:val="en-US" w:eastAsia="zh-CN"/>
        </w:rPr>
        <w:t>内力</w:t>
      </w:r>
      <w:r>
        <w:rPr>
          <w:rFonts w:hint="default" w:ascii="Calibri" w:hAnsi="Calibri" w:eastAsia="宋体" w:cs="Arial"/>
          <w:b w:val="0"/>
          <w:bCs w:val="0"/>
          <w:i w:val="0"/>
          <w:iCs w:val="0"/>
          <w:color w:val="auto"/>
          <w:kern w:val="2"/>
          <w:sz w:val="21"/>
          <w:szCs w:val="22"/>
          <w:highlight w:val="none"/>
          <w:vertAlign w:val="baseline"/>
          <w:lang w:val="en-US" w:eastAsia="zh-CN"/>
        </w:rPr>
        <w:t>是台风范围内因</w:t>
      </w:r>
      <w:r>
        <w:rPr>
          <w:rFonts w:hint="default" w:ascii="Calibri" w:hAnsi="Calibri" w:eastAsia="宋体" w:cs="Arial"/>
          <w:b/>
          <w:bCs/>
          <w:i w:val="0"/>
          <w:iCs w:val="0"/>
          <w:color w:val="FF0000"/>
          <w:kern w:val="2"/>
          <w:sz w:val="22"/>
          <w:szCs w:val="22"/>
          <w:highlight w:val="none"/>
          <w:vertAlign w:val="baseline"/>
          <w:lang w:val="en-US" w:eastAsia="zh-CN"/>
        </w:rPr>
        <w:t>南北纬度差距所造成的地转偏向力</w:t>
      </w:r>
      <w:r>
        <w:rPr>
          <w:rFonts w:hint="default" w:ascii="Calibri" w:hAnsi="Calibri" w:eastAsia="宋体" w:cs="Arial"/>
          <w:b w:val="0"/>
          <w:bCs w:val="0"/>
          <w:i w:val="0"/>
          <w:iCs w:val="0"/>
          <w:color w:val="auto"/>
          <w:kern w:val="2"/>
          <w:sz w:val="21"/>
          <w:szCs w:val="22"/>
          <w:highlight w:val="none"/>
          <w:vertAlign w:val="baseline"/>
          <w:lang w:val="en-US" w:eastAsia="zh-CN"/>
        </w:rPr>
        <w:t>差异引起的</w:t>
      </w:r>
      <w:r>
        <w:rPr>
          <w:rFonts w:hint="default" w:ascii="Calibri" w:hAnsi="Calibri" w:eastAsia="宋体" w:cs="Arial"/>
          <w:b/>
          <w:bCs/>
          <w:i w:val="0"/>
          <w:iCs w:val="0"/>
          <w:color w:val="FF0000"/>
          <w:kern w:val="2"/>
          <w:sz w:val="22"/>
          <w:szCs w:val="22"/>
          <w:highlight w:val="none"/>
          <w:vertAlign w:val="baseline"/>
          <w:lang w:val="en-US" w:eastAsia="zh-CN"/>
        </w:rPr>
        <w:t>向北和向西</w:t>
      </w:r>
      <w:r>
        <w:rPr>
          <w:rFonts w:hint="default" w:ascii="Calibri" w:hAnsi="Calibri" w:eastAsia="宋体" w:cs="Arial"/>
          <w:b w:val="0"/>
          <w:bCs w:val="0"/>
          <w:i w:val="0"/>
          <w:iCs w:val="0"/>
          <w:color w:val="auto"/>
          <w:kern w:val="2"/>
          <w:sz w:val="21"/>
          <w:szCs w:val="22"/>
          <w:highlight w:val="none"/>
          <w:vertAlign w:val="baseline"/>
          <w:lang w:val="en-US" w:eastAsia="zh-CN"/>
        </w:rPr>
        <w:t>的合力，台风范围愈大，风速愈强，内力愈大。</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外力是台风外围环境流场对台风涡旋的作用力，即北半球</w:t>
      </w:r>
      <w:r>
        <w:rPr>
          <w:rFonts w:hint="default" w:ascii="Calibri" w:hAnsi="Calibri" w:eastAsia="宋体" w:cs="Arial"/>
          <w:b/>
          <w:bCs/>
          <w:i w:val="0"/>
          <w:iCs w:val="0"/>
          <w:color w:val="FF0000"/>
          <w:kern w:val="2"/>
          <w:sz w:val="22"/>
          <w:szCs w:val="22"/>
          <w:highlight w:val="none"/>
          <w:vertAlign w:val="baseline"/>
          <w:lang w:val="en-US" w:eastAsia="zh-CN"/>
        </w:rPr>
        <w:t>副热带高压南侧基本气流东风带</w:t>
      </w:r>
      <w:r>
        <w:rPr>
          <w:rFonts w:hint="default" w:ascii="Calibri" w:hAnsi="Calibri" w:eastAsia="宋体" w:cs="Arial"/>
          <w:b w:val="0"/>
          <w:bCs w:val="0"/>
          <w:i w:val="0"/>
          <w:iCs w:val="0"/>
          <w:color w:val="auto"/>
          <w:kern w:val="2"/>
          <w:sz w:val="21"/>
          <w:szCs w:val="22"/>
          <w:highlight w:val="none"/>
          <w:vertAlign w:val="baseline"/>
          <w:lang w:val="en-US" w:eastAsia="zh-CN"/>
        </w:rPr>
        <w:t>的引导力。</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内力主要在台风初生成时起作用，</w:t>
      </w:r>
      <w:r>
        <w:rPr>
          <w:rFonts w:hint="default" w:ascii="Calibri" w:hAnsi="Calibri" w:eastAsia="宋体" w:cs="Arial"/>
          <w:b/>
          <w:bCs/>
          <w:i w:val="0"/>
          <w:iCs w:val="0"/>
          <w:color w:val="FF0000"/>
          <w:kern w:val="2"/>
          <w:sz w:val="22"/>
          <w:szCs w:val="22"/>
          <w:highlight w:val="none"/>
          <w:vertAlign w:val="baseline"/>
          <w:lang w:val="en-US" w:eastAsia="zh-CN"/>
        </w:rPr>
        <w:t>外力则是操纵台风移动的主导</w:t>
      </w:r>
      <w:r>
        <w:rPr>
          <w:rFonts w:hint="default" w:ascii="Calibri" w:hAnsi="Calibri" w:eastAsia="宋体" w:cs="Arial"/>
          <w:b w:val="0"/>
          <w:bCs w:val="0"/>
          <w:i w:val="0"/>
          <w:iCs w:val="0"/>
          <w:color w:val="auto"/>
          <w:kern w:val="2"/>
          <w:sz w:val="21"/>
          <w:szCs w:val="22"/>
          <w:highlight w:val="none"/>
          <w:vertAlign w:val="baseline"/>
          <w:lang w:val="en-US" w:eastAsia="zh-CN"/>
        </w:rPr>
        <w:t>作用力，因而台风基本上</w:t>
      </w:r>
      <w:r>
        <w:rPr>
          <w:rFonts w:hint="default" w:ascii="Calibri" w:hAnsi="Calibri" w:eastAsia="宋体" w:cs="Arial"/>
          <w:b/>
          <w:bCs/>
          <w:i w:val="0"/>
          <w:iCs w:val="0"/>
          <w:color w:val="FF0000"/>
          <w:kern w:val="2"/>
          <w:sz w:val="22"/>
          <w:szCs w:val="22"/>
          <w:highlight w:val="none"/>
          <w:vertAlign w:val="baseline"/>
          <w:lang w:val="en-US" w:eastAsia="zh-CN"/>
        </w:rPr>
        <w:t>自东向西</w:t>
      </w:r>
      <w:r>
        <w:rPr>
          <w:rFonts w:hint="default" w:ascii="Calibri" w:hAnsi="Calibri" w:eastAsia="宋体" w:cs="Arial"/>
          <w:b w:val="0"/>
          <w:bCs w:val="0"/>
          <w:i w:val="0"/>
          <w:iCs w:val="0"/>
          <w:color w:val="auto"/>
          <w:kern w:val="2"/>
          <w:sz w:val="21"/>
          <w:szCs w:val="22"/>
          <w:highlight w:val="none"/>
          <w:vertAlign w:val="baseline"/>
          <w:lang w:val="en-US" w:eastAsia="zh-CN"/>
        </w:rPr>
        <w:t>移动。</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由于副高的形状、位置、强度变化以及其它因素的影响，使台风移动路径并非规律一致</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而变得多种多样。</w:t>
      </w:r>
      <w:r>
        <w:drawing>
          <wp:anchor distT="0" distB="0" distL="114300" distR="114300" simplePos="0" relativeHeight="251665408" behindDoc="0" locked="0" layoutInCell="1" allowOverlap="1">
            <wp:simplePos x="0" y="0"/>
            <wp:positionH relativeFrom="page">
              <wp:posOffset>4695825</wp:posOffset>
            </wp:positionH>
            <wp:positionV relativeFrom="page">
              <wp:posOffset>1575435</wp:posOffset>
            </wp:positionV>
            <wp:extent cx="2678430" cy="2153285"/>
            <wp:effectExtent l="0" t="0" r="0" b="0"/>
            <wp:wrapSquare wrapText="bothSides"/>
            <wp:docPr id="1038" name="Image1"/>
            <wp:cNvGraphicFramePr/>
            <a:graphic xmlns:a="http://schemas.openxmlformats.org/drawingml/2006/main">
              <a:graphicData uri="http://schemas.openxmlformats.org/drawingml/2006/picture">
                <pic:pic xmlns:pic="http://schemas.openxmlformats.org/drawingml/2006/picture">
                  <pic:nvPicPr>
                    <pic:cNvPr id="1038" name="Image1"/>
                    <pic:cNvPicPr/>
                  </pic:nvPicPr>
                  <pic:blipFill>
                    <a:blip r:embed="rId15" cstate="print"/>
                    <a:stretch>
                      <a:fillRect/>
                    </a:stretch>
                  </pic:blipFill>
                  <pic:spPr>
                    <a:xfrm>
                      <a:off x="0" y="0"/>
                      <a:ext cx="2678462" cy="2153272"/>
                    </a:xfrm>
                    <a:prstGeom prst="rect">
                      <a:avLst/>
                    </a:prstGeom>
                  </pic:spPr>
                </pic:pic>
              </a:graphicData>
            </a:graphic>
          </wp:anchor>
        </w:drawing>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以北太平洋西部地区台风移动路径为例，其移动路径大体有三条（见图5·25）。</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①</w:t>
      </w:r>
      <w:r>
        <w:rPr>
          <w:rFonts w:hint="default" w:ascii="Calibri" w:hAnsi="Calibri" w:eastAsia="宋体" w:cs="Arial"/>
          <w:b/>
          <w:bCs/>
          <w:i w:val="0"/>
          <w:iCs w:val="0"/>
          <w:color w:val="FF0000"/>
          <w:kern w:val="2"/>
          <w:sz w:val="22"/>
          <w:szCs w:val="22"/>
          <w:highlight w:val="none"/>
          <w:vertAlign w:val="baseline"/>
          <w:lang w:val="en-US" w:eastAsia="zh-CN"/>
        </w:rPr>
        <w:t>西移路径</w:t>
      </w:r>
      <w:r>
        <w:rPr>
          <w:rFonts w:hint="default" w:ascii="Calibri" w:hAnsi="Calibri" w:eastAsia="宋体" w:cs="Arial"/>
          <w:b w:val="0"/>
          <w:bCs w:val="0"/>
          <w:i w:val="0"/>
          <w:iCs w:val="0"/>
          <w:color w:val="auto"/>
          <w:kern w:val="2"/>
          <w:sz w:val="21"/>
          <w:szCs w:val="22"/>
          <w:highlight w:val="none"/>
          <w:vertAlign w:val="baseline"/>
          <w:lang w:val="en-US" w:eastAsia="zh-CN"/>
        </w:rPr>
        <w:t>：当北太平洋</w:t>
      </w:r>
      <w:r>
        <w:rPr>
          <w:rFonts w:hint="default" w:ascii="Calibri" w:hAnsi="Calibri" w:eastAsia="宋体" w:cs="Arial"/>
          <w:b/>
          <w:bCs/>
          <w:i w:val="0"/>
          <w:iCs w:val="0"/>
          <w:color w:val="FF0000"/>
          <w:kern w:val="2"/>
          <w:sz w:val="22"/>
          <w:szCs w:val="22"/>
          <w:highlight w:val="none"/>
          <w:vertAlign w:val="baseline"/>
          <w:lang w:val="en-US" w:eastAsia="zh-CN"/>
        </w:rPr>
        <w:t>高压脊呈东西走向，而且强大</w:t>
      </w:r>
      <w:r>
        <w:rPr>
          <w:rFonts w:hint="default" w:ascii="Calibri" w:hAnsi="Calibri" w:eastAsia="宋体" w:cs="Arial"/>
          <w:b w:val="0"/>
          <w:bCs w:val="0"/>
          <w:i w:val="0"/>
          <w:iCs w:val="0"/>
          <w:color w:val="auto"/>
          <w:kern w:val="2"/>
          <w:sz w:val="21"/>
          <w:szCs w:val="22"/>
          <w:highlight w:val="none"/>
          <w:vertAlign w:val="baseline"/>
          <w:lang w:val="en-US" w:eastAsia="zh-CN"/>
        </w:rPr>
        <w:t>、稳定时，或北太平洋</w:t>
      </w:r>
      <w:r>
        <w:rPr>
          <w:rFonts w:hint="default" w:ascii="Calibri" w:hAnsi="Calibri" w:eastAsia="宋体" w:cs="Arial"/>
          <w:b/>
          <w:bCs/>
          <w:i w:val="0"/>
          <w:iCs w:val="0"/>
          <w:color w:val="FF0000"/>
          <w:kern w:val="2"/>
          <w:sz w:val="22"/>
          <w:szCs w:val="22"/>
          <w:highlight w:val="none"/>
          <w:vertAlign w:val="baseline"/>
          <w:lang w:val="en-US" w:eastAsia="zh-CN"/>
        </w:rPr>
        <w:t>副高不断增强西伸</w:t>
      </w:r>
      <w:r>
        <w:rPr>
          <w:rFonts w:hint="default" w:ascii="Calibri" w:hAnsi="Calibri" w:eastAsia="宋体" w:cs="Arial"/>
          <w:b w:val="0"/>
          <w:bCs w:val="0"/>
          <w:i w:val="0"/>
          <w:iCs w:val="0"/>
          <w:color w:val="auto"/>
          <w:kern w:val="2"/>
          <w:sz w:val="21"/>
          <w:szCs w:val="22"/>
          <w:highlight w:val="none"/>
          <w:vertAlign w:val="baseline"/>
          <w:lang w:val="en-US" w:eastAsia="zh-CN"/>
        </w:rPr>
        <w:t>时，台风从菲律宾以东洋面向西移动，经过南海在我国海南岛或越南一带登陆。</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②西北路径：当</w:t>
      </w:r>
      <w:r>
        <w:rPr>
          <w:rFonts w:hint="default" w:ascii="Calibri" w:hAnsi="Calibri" w:eastAsia="宋体" w:cs="Arial"/>
          <w:b/>
          <w:bCs/>
          <w:i w:val="0"/>
          <w:iCs w:val="0"/>
          <w:color w:val="FF0000"/>
          <w:kern w:val="2"/>
          <w:sz w:val="22"/>
          <w:szCs w:val="22"/>
          <w:highlight w:val="none"/>
          <w:vertAlign w:val="baseline"/>
          <w:lang w:val="en-US" w:eastAsia="zh-CN"/>
        </w:rPr>
        <w:t>北太平洋高压脊线呈西北—东南走向</w:t>
      </w:r>
      <w:r>
        <w:rPr>
          <w:rFonts w:hint="default" w:ascii="Calibri" w:hAnsi="Calibri" w:eastAsia="宋体" w:cs="Arial"/>
          <w:b w:val="0"/>
          <w:bCs w:val="0"/>
          <w:i w:val="0"/>
          <w:iCs w:val="0"/>
          <w:color w:val="auto"/>
          <w:kern w:val="2"/>
          <w:sz w:val="21"/>
          <w:szCs w:val="22"/>
          <w:highlight w:val="none"/>
          <w:vertAlign w:val="baseline"/>
          <w:lang w:val="en-US" w:eastAsia="zh-CN"/>
        </w:rPr>
        <w:t>时，台风从菲律宾以东洋面向西北方向移动，穿过硫球群岛，在我国江浙或横穿台湾海峡在浙、闽一带登陆。这条路径对我国影响范围较大，尤其华东地区。</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③</w:t>
      </w:r>
      <w:r>
        <w:rPr>
          <w:rFonts w:hint="default" w:ascii="Calibri" w:hAnsi="Calibri" w:eastAsia="宋体" w:cs="Arial"/>
          <w:b/>
          <w:bCs/>
          <w:i w:val="0"/>
          <w:iCs w:val="0"/>
          <w:color w:val="FF0000"/>
          <w:kern w:val="2"/>
          <w:sz w:val="22"/>
          <w:szCs w:val="22"/>
          <w:highlight w:val="none"/>
          <w:vertAlign w:val="baseline"/>
          <w:lang w:val="en-US" w:eastAsia="zh-CN"/>
        </w:rPr>
        <w:t>转向路径</w:t>
      </w:r>
      <w:r>
        <w:rPr>
          <w:rFonts w:hint="default" w:ascii="Calibri" w:hAnsi="Calibri" w:eastAsia="宋体" w:cs="Arial"/>
          <w:b w:val="0"/>
          <w:bCs w:val="0"/>
          <w:i w:val="0"/>
          <w:iCs w:val="0"/>
          <w:color w:val="auto"/>
          <w:kern w:val="2"/>
          <w:sz w:val="21"/>
          <w:szCs w:val="22"/>
          <w:highlight w:val="none"/>
          <w:vertAlign w:val="baseline"/>
          <w:lang w:val="en-US" w:eastAsia="zh-CN"/>
        </w:rPr>
        <w:t>：北太平洋</w:t>
      </w:r>
      <w:r>
        <w:rPr>
          <w:rFonts w:hint="default" w:ascii="Calibri" w:hAnsi="Calibri" w:eastAsia="宋体" w:cs="Arial"/>
          <w:b/>
          <w:bCs/>
          <w:i w:val="0"/>
          <w:iCs w:val="0"/>
          <w:color w:val="FF0000"/>
          <w:kern w:val="2"/>
          <w:sz w:val="22"/>
          <w:szCs w:val="22"/>
          <w:highlight w:val="none"/>
          <w:vertAlign w:val="baseline"/>
          <w:lang w:val="en-US" w:eastAsia="zh-CN"/>
        </w:rPr>
        <w:t>副高东退海上</w:t>
      </w:r>
      <w:r>
        <w:rPr>
          <w:rFonts w:hint="default" w:ascii="Calibri" w:hAnsi="Calibri" w:eastAsia="宋体" w:cs="Arial"/>
          <w:b w:val="0"/>
          <w:bCs w:val="0"/>
          <w:i w:val="0"/>
          <w:iCs w:val="0"/>
          <w:color w:val="auto"/>
          <w:kern w:val="2"/>
          <w:sz w:val="21"/>
          <w:szCs w:val="22"/>
          <w:highlight w:val="none"/>
          <w:vertAlign w:val="baseline"/>
          <w:lang w:val="en-US" w:eastAsia="zh-CN"/>
        </w:rPr>
        <w:t>时，台风从菲律宾以东海区</w:t>
      </w:r>
      <w:r>
        <w:rPr>
          <w:rFonts w:hint="default" w:ascii="Calibri" w:hAnsi="Calibri" w:eastAsia="宋体" w:cs="Arial"/>
          <w:b/>
          <w:bCs/>
          <w:i w:val="0"/>
          <w:iCs w:val="0"/>
          <w:color w:val="FF0000"/>
          <w:kern w:val="2"/>
          <w:sz w:val="22"/>
          <w:szCs w:val="22"/>
          <w:highlight w:val="none"/>
          <w:vertAlign w:val="baseline"/>
          <w:lang w:val="en-US" w:eastAsia="zh-CN"/>
        </w:rPr>
        <w:t>向西北方向移动，然后转向东北方向</w:t>
      </w:r>
      <w:r>
        <w:rPr>
          <w:rFonts w:hint="default" w:ascii="Calibri" w:hAnsi="Calibri" w:eastAsia="宋体" w:cs="Arial"/>
          <w:b w:val="0"/>
          <w:bCs w:val="0"/>
          <w:i w:val="0"/>
          <w:iCs w:val="0"/>
          <w:color w:val="auto"/>
          <w:kern w:val="2"/>
          <w:sz w:val="21"/>
          <w:szCs w:val="22"/>
          <w:highlight w:val="none"/>
          <w:vertAlign w:val="baseline"/>
          <w:lang w:val="en-US" w:eastAsia="zh-CN"/>
        </w:rPr>
        <w:t>移去，路径呈抛</w:t>
      </w:r>
      <w:r>
        <mc:AlternateContent>
          <mc:Choice Requires="wps">
            <w:drawing>
              <wp:anchor distT="0" distB="0" distL="0" distR="0" simplePos="0" relativeHeight="251676672" behindDoc="0" locked="0" layoutInCell="1" allowOverlap="1">
                <wp:simplePos x="0" y="0"/>
                <wp:positionH relativeFrom="page">
                  <wp:posOffset>3987165</wp:posOffset>
                </wp:positionH>
                <wp:positionV relativeFrom="page">
                  <wp:posOffset>3881120</wp:posOffset>
                </wp:positionV>
                <wp:extent cx="3476625" cy="461645"/>
                <wp:effectExtent l="0" t="0" r="0" b="0"/>
                <wp:wrapNone/>
                <wp:docPr id="1045" name="Image1"/>
                <wp:cNvGraphicFramePr/>
                <a:graphic xmlns:a="http://schemas.openxmlformats.org/drawingml/2006/main">
                  <a:graphicData uri="http://schemas.microsoft.com/office/word/2010/wordprocessingShape">
                    <wps:wsp>
                      <wps:cNvSpPr/>
                      <wps:spPr>
                        <a:xfrm>
                          <a:off x="0" y="0"/>
                          <a:ext cx="3476507" cy="461871"/>
                        </a:xfrm>
                        <a:prstGeom prst="rect">
                          <a:avLst/>
                        </a:prstGeom>
                        <a:solidFill>
                          <a:srgbClr val="FFFFFF"/>
                        </a:solidFill>
                        <a:ln w="9525">
                          <a:solidFill>
                            <a:srgbClr val="000000"/>
                          </a:solidFill>
                          <a:round/>
                        </a:ln>
                      </wps:spPr>
                      <wps:txbx>
                        <w:txbxContent>
                          <w:p>
                            <w:pPr>
                              <w:spacing w:before="0" w:after="0" w:line="240" w:lineRule="auto"/>
                              <w:jc w:val="left"/>
                            </w:pPr>
                            <w:r>
                              <w:rPr>
                                <w:rFonts w:ascii="Times New Roman" w:eastAsia="宋体" w:cs="Times New Roman"/>
                                <w:b/>
                                <w:sz w:val="22"/>
                                <w:szCs w:val="22"/>
                                <w:highlight w:val="yellow"/>
                                <w:lang w:val="en-US"/>
                              </w:rPr>
                              <w:t>台风像在流动江河中前进的涡旋，一边绕自己的中心急速旋转，一边随周围大气向前移动</w:t>
                            </w:r>
                            <w:r>
                              <w:rPr>
                                <w:rFonts w:ascii="Times New Roman" w:eastAsia="宋体" w:cs="Times New Roman"/>
                                <w:b/>
                                <w:sz w:val="22"/>
                                <w:szCs w:val="22"/>
                                <w:highlight w:val="yellow"/>
                              </w:rPr>
                              <w:t>。</w:t>
                            </w:r>
                          </w:p>
                        </w:txbxContent>
                      </wps:txbx>
                      <wps:bodyPr/>
                    </wps:wsp>
                  </a:graphicData>
                </a:graphic>
              </wp:anchor>
            </w:drawing>
          </mc:Choice>
          <mc:Fallback>
            <w:pict>
              <v:rect id="Image1" o:spid="_x0000_s1026" o:spt="1" style="position:absolute;left:0pt;margin-left:313.95pt;margin-top:305.6pt;height:36.35pt;width:273.75pt;mso-position-horizontal-relative:page;mso-position-vertical-relative:page;z-index:251676672;mso-width-relative:page;mso-height-relative:page;" fillcolor="#FFFFFF" filled="t" stroked="t" coordsize="21600,21600" o:gfxdata="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uiaEvaAAAADAEAAA8AAAAAAAAAAQAgAAAAIgAAAGRycy9kb3ducmV2LnhtbFBLAQIU&#10;ABQAAAAIAIdO4kBsijohuAEAAJsDAAAOAAAAAAAAAAEAIAAAACkBAABkcnMvZTJvRG9jLnhtbFBL&#10;BQYAAAAABgAGAFkBAABTBQAAAAA=&#10;">
                <v:fill on="t" focussize="0,0"/>
                <v:stroke color="#000000" joinstyle="round"/>
                <v:imagedata o:title=""/>
                <o:lock v:ext="edit" aspectratio="f"/>
                <v:textbox>
                  <w:txbxContent>
                    <w:p>
                      <w:pPr>
                        <w:spacing w:before="0" w:after="0" w:line="240" w:lineRule="auto"/>
                        <w:jc w:val="left"/>
                      </w:pPr>
                      <w:r>
                        <w:rPr>
                          <w:rFonts w:ascii="Times New Roman" w:eastAsia="宋体" w:cs="Times New Roman"/>
                          <w:b/>
                          <w:sz w:val="22"/>
                          <w:szCs w:val="22"/>
                          <w:highlight w:val="yellow"/>
                          <w:lang w:val="en-US"/>
                        </w:rPr>
                        <w:t>台风像在流动江河中前进的涡旋，一边绕自己的中心急速旋转，一边随周围大气向前移动</w:t>
                      </w:r>
                      <w:r>
                        <w:rPr>
                          <w:rFonts w:ascii="Times New Roman" w:eastAsia="宋体" w:cs="Times New Roman"/>
                          <w:b/>
                          <w:sz w:val="22"/>
                          <w:szCs w:val="22"/>
                          <w:highlight w:val="yellow"/>
                        </w:rPr>
                        <w:t>。</w:t>
                      </w:r>
                    </w:p>
                  </w:txbxContent>
                </v:textbox>
              </v:rect>
            </w:pict>
          </mc:Fallback>
        </mc:AlternateContent>
      </w:r>
      <w:r>
        <w:rPr>
          <w:rFonts w:hint="default" w:ascii="Calibri" w:hAnsi="Calibri" w:eastAsia="宋体" w:cs="Arial"/>
          <w:b w:val="0"/>
          <w:bCs w:val="0"/>
          <w:i w:val="0"/>
          <w:iCs w:val="0"/>
          <w:color w:val="auto"/>
          <w:kern w:val="2"/>
          <w:sz w:val="21"/>
          <w:szCs w:val="22"/>
          <w:highlight w:val="none"/>
          <w:vertAlign w:val="baseline"/>
          <w:lang w:val="en-US" w:eastAsia="zh-CN"/>
        </w:rPr>
        <w:t>物线型。对我国东部沿海地区及日本影响较大。</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此外，有的台风在移动过程中有左右摆动或打转等特殊路径。显然这同当时的环流形势有关。</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台风移动的速度平均20—30km/h。当发生转向时速度有所减缓，转向以后又有所增快。</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p>
    <w:p>
      <w:pPr>
        <w:spacing w:line="240" w:lineRule="auto"/>
        <w:jc w:val="left"/>
        <w:rPr>
          <w:rFonts w:hint="default" w:ascii="Calibri" w:hAnsi="Calibri" w:eastAsia="宋体" w:cs="Arial"/>
          <w:b/>
          <w:bCs/>
          <w:i w:val="0"/>
          <w:iCs w:val="0"/>
          <w:color w:val="0000FF"/>
          <w:kern w:val="2"/>
          <w:sz w:val="24"/>
          <w:szCs w:val="24"/>
          <w:highlight w:val="none"/>
          <w:vertAlign w:val="baseline"/>
          <w:lang w:val="en-US" w:eastAsia="zh-CN"/>
        </w:rPr>
      </w:pPr>
      <w:r>
        <w:rPr>
          <w:rFonts w:hint="default" w:ascii="Calibri" w:hAnsi="Calibri" w:eastAsia="宋体" w:cs="Arial"/>
          <w:b/>
          <w:bCs/>
          <w:i w:val="0"/>
          <w:iCs w:val="0"/>
          <w:color w:val="0000FF"/>
          <w:kern w:val="2"/>
          <w:sz w:val="24"/>
          <w:szCs w:val="24"/>
          <w:highlight w:val="none"/>
          <w:vertAlign w:val="baseline"/>
          <w:lang w:val="en-US" w:eastAsia="zh-CN"/>
        </w:rPr>
        <w:t>典例</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(2020年海南卷)在热带气旋移动过程中，副热带高压是一个重要的牵引力。下图示意近地面风场与气压场的关系，图中等压距为5百帕。据此完成下面小题。</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r>
        <w:drawing>
          <wp:anchor distT="0" distB="0" distL="114300" distR="114300" simplePos="0" relativeHeight="251666432" behindDoc="0" locked="0" layoutInCell="1" allowOverlap="1">
            <wp:simplePos x="0" y="0"/>
            <wp:positionH relativeFrom="page">
              <wp:posOffset>4038600</wp:posOffset>
            </wp:positionH>
            <wp:positionV relativeFrom="page">
              <wp:posOffset>5673090</wp:posOffset>
            </wp:positionV>
            <wp:extent cx="2308860" cy="1193165"/>
            <wp:effectExtent l="0" t="0" r="0" b="0"/>
            <wp:wrapSquare wrapText="bothSides"/>
            <wp:docPr id="1039" name="Image1"/>
            <wp:cNvGraphicFramePr/>
            <a:graphic xmlns:a="http://schemas.openxmlformats.org/drawingml/2006/main">
              <a:graphicData uri="http://schemas.openxmlformats.org/drawingml/2006/picture">
                <pic:pic xmlns:pic="http://schemas.openxmlformats.org/drawingml/2006/picture">
                  <pic:nvPicPr>
                    <pic:cNvPr id="1039" name="Image1"/>
                    <pic:cNvPicPr/>
                  </pic:nvPicPr>
                  <pic:blipFill>
                    <a:blip r:embed="rId16" cstate="print"/>
                    <a:stretch>
                      <a:fillRect/>
                    </a:stretch>
                  </pic:blipFill>
                  <pic:spPr>
                    <a:xfrm>
                      <a:off x="0" y="0"/>
                      <a:ext cx="2309123" cy="1193477"/>
                    </a:xfrm>
                    <a:prstGeom prst="rect">
                      <a:avLst/>
                    </a:prstGeom>
                  </pic:spPr>
                </pic:pic>
              </a:graphicData>
            </a:graphic>
          </wp:anchor>
        </w:drawing>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17. M线的气压值、N处的天气状况分别为</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 xml:space="preserve">A. 1000   晴朗    B. 1000   阴雨 </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C. 1010   晴朗    D. 1010  阴雨</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18. 如果P是一个台风，它最有可能的行进方向是</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A. 偏东  B. 偏西  C. 偏南  D. 偏北</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p>
    <w:p>
      <w:pPr>
        <w:spacing w:line="240" w:lineRule="auto"/>
        <w:jc w:val="left"/>
        <w:rPr>
          <w:rFonts w:hint="default" w:ascii="Calibri" w:hAnsi="Calibri" w:eastAsia="宋体" w:cs="Arial"/>
          <w:b/>
          <w:bCs/>
          <w:i w:val="0"/>
          <w:iCs w:val="0"/>
          <w:color w:val="0000FF"/>
          <w:kern w:val="2"/>
          <w:sz w:val="22"/>
          <w:szCs w:val="22"/>
          <w:highlight w:val="none"/>
          <w:vertAlign w:val="baseline"/>
          <w:lang w:val="en-US" w:eastAsia="zh-CN"/>
        </w:rPr>
      </w:pPr>
      <w:r>
        <w:rPr>
          <w:rFonts w:hint="default" w:ascii="Calibri" w:hAnsi="Calibri" w:eastAsia="宋体" w:cs="Arial"/>
          <w:b/>
          <w:bCs/>
          <w:i w:val="0"/>
          <w:iCs w:val="0"/>
          <w:color w:val="0000FF"/>
          <w:kern w:val="2"/>
          <w:sz w:val="22"/>
          <w:szCs w:val="22"/>
          <w:highlight w:val="none"/>
          <w:vertAlign w:val="baseline"/>
          <w:lang w:val="en-US" w:eastAsia="zh-CN"/>
        </w:rPr>
        <w:t>答案：17. C</w:t>
      </w:r>
    </w:p>
    <w:p>
      <w:pPr>
        <w:spacing w:line="240" w:lineRule="auto"/>
        <w:ind w:firstLine="442" w:firstLineChars="200"/>
        <w:jc w:val="left"/>
        <w:rPr>
          <w:rFonts w:hint="default" w:ascii="Calibri" w:hAnsi="Calibri" w:eastAsia="宋体" w:cs="Arial"/>
          <w:b/>
          <w:bCs/>
          <w:i w:val="0"/>
          <w:iCs w:val="0"/>
          <w:color w:val="0000FF"/>
          <w:kern w:val="2"/>
          <w:sz w:val="22"/>
          <w:szCs w:val="22"/>
          <w:highlight w:val="none"/>
          <w:vertAlign w:val="baseline"/>
          <w:lang w:val="en-US" w:eastAsia="zh-CN"/>
        </w:rPr>
      </w:pPr>
      <w:r>
        <w:rPr>
          <w:rFonts w:hint="default" w:ascii="Calibri" w:hAnsi="Calibri" w:eastAsia="宋体" w:cs="Arial"/>
          <w:b/>
          <w:bCs/>
          <w:i w:val="0"/>
          <w:iCs w:val="0"/>
          <w:color w:val="0000FF"/>
          <w:kern w:val="2"/>
          <w:sz w:val="22"/>
          <w:szCs w:val="22"/>
          <w:highlight w:val="none"/>
          <w:vertAlign w:val="baseline"/>
          <w:lang w:val="en-US" w:eastAsia="zh-CN"/>
        </w:rPr>
        <w:t>根据材料信息可知，图中等压距为5百帕，结合图中风向可知，图中1005hPa等压线以北气压值增高（该等压线以北盛行东北风），故M线的气压值为1010百帕。由此判断N处为高压脊，天气状况晴朗。故选C。</w:t>
      </w:r>
    </w:p>
    <w:p>
      <w:pPr>
        <w:spacing w:line="240" w:lineRule="auto"/>
        <w:ind w:firstLine="442" w:firstLineChars="200"/>
        <w:jc w:val="left"/>
        <w:rPr>
          <w:rFonts w:hint="default" w:ascii="Calibri" w:hAnsi="Calibri" w:eastAsia="宋体" w:cs="Arial"/>
          <w:b/>
          <w:bCs/>
          <w:i w:val="0"/>
          <w:iCs w:val="0"/>
          <w:color w:val="0000FF"/>
          <w:kern w:val="2"/>
          <w:sz w:val="22"/>
          <w:szCs w:val="22"/>
          <w:highlight w:val="none"/>
          <w:vertAlign w:val="baseline"/>
          <w:lang w:val="en-US" w:eastAsia="zh-CN"/>
        </w:rPr>
      </w:pPr>
      <w:r>
        <w:rPr>
          <w:rFonts w:hint="default" w:ascii="Calibri" w:hAnsi="Calibri" w:eastAsia="宋体" w:cs="Arial"/>
          <w:b/>
          <w:bCs/>
          <w:i w:val="0"/>
          <w:iCs w:val="0"/>
          <w:color w:val="0000FF"/>
          <w:kern w:val="2"/>
          <w:sz w:val="22"/>
          <w:szCs w:val="22"/>
          <w:highlight w:val="none"/>
          <w:vertAlign w:val="baseline"/>
          <w:lang w:val="en-US" w:eastAsia="zh-CN"/>
        </w:rPr>
        <w:t>18. B   根据材料“在热带气旋移动过程中，副热带高压是一个重要的牵引力”可知，台风的移动受副热带高气压的牵引。根据上题分析可知，N为高气压中心，应隶属于副热带高气压，图中副热带高压的移动方向是偏西方向，因此如果P是一个台风，它最有可能的被牵引的行进方向也是偏西方向，故选B。</w:t>
      </w:r>
    </w:p>
    <w:p>
      <w:pPr>
        <w:spacing w:line="240" w:lineRule="auto"/>
        <w:jc w:val="left"/>
        <w:rPr>
          <w:rFonts w:hint="default" w:ascii="Calibri" w:hAnsi="Calibri" w:eastAsia="宋体" w:cs="Arial"/>
          <w:b/>
          <w:bCs/>
          <w:i w:val="0"/>
          <w:iCs w:val="0"/>
          <w:color w:val="auto"/>
          <w:kern w:val="2"/>
          <w:sz w:val="28"/>
          <w:szCs w:val="28"/>
          <w:highlight w:val="none"/>
          <w:vertAlign w:val="baseline"/>
          <w:lang w:val="en-US" w:eastAsia="zh-CN"/>
        </w:rPr>
      </w:pPr>
      <w:r>
        <w:rPr>
          <w:rFonts w:hint="default" w:ascii="Calibri" w:hAnsi="Calibri" w:eastAsia="宋体" w:cs="Arial"/>
          <w:b/>
          <w:bCs/>
          <w:i w:val="0"/>
          <w:iCs w:val="0"/>
          <w:color w:val="auto"/>
          <w:kern w:val="2"/>
          <w:sz w:val="28"/>
          <w:szCs w:val="28"/>
          <w:highlight w:val="none"/>
          <w:vertAlign w:val="baseline"/>
          <w:lang w:val="en-US" w:eastAsia="zh-CN"/>
        </w:rPr>
        <w:t>三、对流性天气系统</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在</w:t>
      </w:r>
      <w:r>
        <w:rPr>
          <w:rFonts w:hint="default" w:ascii="Calibri" w:hAnsi="Calibri" w:eastAsia="宋体" w:cs="Arial"/>
          <w:b/>
          <w:bCs/>
          <w:i w:val="0"/>
          <w:iCs w:val="0"/>
          <w:color w:val="FF0000"/>
          <w:kern w:val="2"/>
          <w:sz w:val="22"/>
          <w:szCs w:val="22"/>
          <w:highlight w:val="none"/>
          <w:vertAlign w:val="baseline"/>
          <w:lang w:val="en-US" w:eastAsia="zh-CN"/>
        </w:rPr>
        <w:t>暖季，当大气层结处于不稳定</w:t>
      </w:r>
      <w:r>
        <w:rPr>
          <w:rFonts w:hint="default" w:ascii="Calibri" w:hAnsi="Calibri" w:eastAsia="宋体" w:cs="Arial"/>
          <w:b w:val="0"/>
          <w:bCs w:val="0"/>
          <w:i w:val="0"/>
          <w:iCs w:val="0"/>
          <w:color w:val="auto"/>
          <w:kern w:val="2"/>
          <w:sz w:val="21"/>
          <w:szCs w:val="22"/>
          <w:highlight w:val="none"/>
          <w:vertAlign w:val="baseline"/>
          <w:lang w:val="en-US" w:eastAsia="zh-CN"/>
        </w:rPr>
        <w:t>状态、空中有</w:t>
      </w:r>
      <w:r>
        <w:rPr>
          <w:rFonts w:hint="default" w:ascii="Calibri" w:hAnsi="Calibri" w:eastAsia="宋体" w:cs="Arial"/>
          <w:b/>
          <w:bCs/>
          <w:i w:val="0"/>
          <w:iCs w:val="0"/>
          <w:color w:val="FF0000"/>
          <w:kern w:val="2"/>
          <w:sz w:val="22"/>
          <w:szCs w:val="22"/>
          <w:highlight w:val="none"/>
          <w:vertAlign w:val="baseline"/>
          <w:lang w:val="en-US" w:eastAsia="zh-CN"/>
        </w:rPr>
        <w:t>充沛水汽、并有足够对流冲击力</w:t>
      </w:r>
      <w:r>
        <w:rPr>
          <w:rFonts w:hint="default" w:ascii="Calibri" w:hAnsi="Calibri" w:eastAsia="宋体" w:cs="Arial"/>
          <w:b w:val="0"/>
          <w:bCs w:val="0"/>
          <w:i w:val="0"/>
          <w:iCs w:val="0"/>
          <w:color w:val="auto"/>
          <w:kern w:val="2"/>
          <w:sz w:val="21"/>
          <w:szCs w:val="22"/>
          <w:highlight w:val="none"/>
          <w:vertAlign w:val="baseline"/>
          <w:lang w:val="en-US" w:eastAsia="zh-CN"/>
        </w:rPr>
        <w:t>的条件下，大气中对流运动得到强劲发展，其所形成的天气系统称对流性天气系统，如雷暴、龙卷、飑线、冰雹等。</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hAnsi="Calibri" w:eastAsia="宋体" w:cs="Arial"/>
          <w:b w:val="0"/>
          <w:bCs w:val="0"/>
          <w:i w:val="0"/>
          <w:iCs w:val="0"/>
          <w:color w:val="auto"/>
          <w:kern w:val="2"/>
          <w:sz w:val="21"/>
          <w:szCs w:val="22"/>
          <w:highlight w:val="none"/>
          <w:vertAlign w:val="baseline"/>
          <w:lang w:val="en-US" w:eastAsia="zh-CN"/>
        </w:rPr>
        <w:t xml:space="preserve">    </w:t>
      </w:r>
      <w:r>
        <w:rPr>
          <w:rFonts w:hint="default" w:ascii="Calibri" w:hAnsi="Calibri" w:eastAsia="宋体" w:cs="Arial"/>
          <w:b w:val="0"/>
          <w:bCs w:val="0"/>
          <w:i w:val="0"/>
          <w:iCs w:val="0"/>
          <w:color w:val="auto"/>
          <w:kern w:val="2"/>
          <w:sz w:val="21"/>
          <w:szCs w:val="22"/>
          <w:highlight w:val="none"/>
          <w:vertAlign w:val="baseline"/>
          <w:lang w:val="en-US" w:eastAsia="zh-CN"/>
        </w:rPr>
        <w:t>这些天气系统不仅</w:t>
      </w:r>
      <w:r>
        <w:rPr>
          <w:rFonts w:hint="default" w:ascii="Calibri" w:hAnsi="Calibri" w:eastAsia="宋体" w:cs="Arial"/>
          <w:b/>
          <w:bCs/>
          <w:i w:val="0"/>
          <w:iCs w:val="0"/>
          <w:color w:val="FF0000"/>
          <w:kern w:val="2"/>
          <w:sz w:val="22"/>
          <w:szCs w:val="22"/>
          <w:highlight w:val="none"/>
          <w:vertAlign w:val="baseline"/>
          <w:lang w:val="en-US" w:eastAsia="zh-CN"/>
        </w:rPr>
        <w:t>尺度小、生命期短，而且气象要素水平梯度很大、天气现象剧烈</w:t>
      </w:r>
      <w:r>
        <w:rPr>
          <w:rFonts w:hint="default" w:ascii="Calibri" w:hAnsi="Calibri" w:eastAsia="宋体" w:cs="Arial"/>
          <w:b w:val="0"/>
          <w:bCs w:val="0"/>
          <w:i w:val="0"/>
          <w:iCs w:val="0"/>
          <w:color w:val="auto"/>
          <w:kern w:val="2"/>
          <w:sz w:val="21"/>
          <w:szCs w:val="22"/>
          <w:highlight w:val="none"/>
          <w:vertAlign w:val="baseline"/>
          <w:lang w:val="en-US" w:eastAsia="zh-CN"/>
        </w:rPr>
        <w:t>，具有很大破坏力，往往是一种灾害性天气系统。</w:t>
      </w:r>
    </w:p>
    <w:p>
      <w:pPr>
        <w:spacing w:line="240" w:lineRule="auto"/>
        <w:jc w:val="left"/>
        <w:rPr>
          <w:rFonts w:hint="default" w:ascii="Calibri" w:hAnsi="Calibri" w:eastAsia="宋体" w:cs="Arial"/>
          <w:b/>
          <w:bCs/>
          <w:i w:val="0"/>
          <w:iCs w:val="0"/>
          <w:color w:val="auto"/>
          <w:kern w:val="2"/>
          <w:sz w:val="24"/>
          <w:szCs w:val="24"/>
          <w:highlight w:val="none"/>
          <w:vertAlign w:val="baseline"/>
          <w:lang w:val="en-US" w:eastAsia="zh-CN"/>
        </w:rPr>
      </w:pPr>
      <w:r>
        <w:rPr>
          <w:rFonts w:hint="default" w:ascii="Calibri" w:hAnsi="Calibri" w:eastAsia="宋体" w:cs="Arial"/>
          <w:b/>
          <w:bCs/>
          <w:i w:val="0"/>
          <w:iCs w:val="0"/>
          <w:color w:val="auto"/>
          <w:kern w:val="2"/>
          <w:sz w:val="24"/>
          <w:szCs w:val="24"/>
          <w:highlight w:val="none"/>
          <w:vertAlign w:val="baseline"/>
          <w:lang w:val="en-US" w:eastAsia="zh-CN"/>
        </w:rPr>
        <w:t>(一)、雷暴</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雷暴是由</w:t>
      </w:r>
      <w:r>
        <w:rPr>
          <w:rFonts w:hint="default" w:ascii="Calibri" w:hAnsi="Calibri" w:eastAsia="宋体" w:cs="Arial"/>
          <w:b/>
          <w:bCs/>
          <w:i w:val="0"/>
          <w:iCs w:val="0"/>
          <w:color w:val="FF0000"/>
          <w:kern w:val="2"/>
          <w:sz w:val="22"/>
          <w:szCs w:val="22"/>
          <w:highlight w:val="none"/>
          <w:vertAlign w:val="baseline"/>
          <w:lang w:val="en-US" w:eastAsia="zh-CN"/>
        </w:rPr>
        <w:t>旺盛积雨云</w:t>
      </w:r>
      <w:r>
        <w:rPr>
          <w:rFonts w:hint="default" w:ascii="Calibri" w:hAnsi="Calibri" w:eastAsia="宋体" w:cs="Arial"/>
          <w:b w:val="0"/>
          <w:bCs w:val="0"/>
          <w:i w:val="0"/>
          <w:iCs w:val="0"/>
          <w:color w:val="auto"/>
          <w:kern w:val="2"/>
          <w:sz w:val="21"/>
          <w:szCs w:val="22"/>
          <w:highlight w:val="none"/>
          <w:vertAlign w:val="baseline"/>
          <w:lang w:val="en-US" w:eastAsia="zh-CN"/>
        </w:rPr>
        <w:t>所引起的伴有闪电、</w:t>
      </w:r>
      <w:r>
        <w:rPr>
          <w:rFonts w:hint="default" w:ascii="Calibri" w:hAnsi="Calibri" w:eastAsia="宋体" w:cs="Arial"/>
          <w:b/>
          <w:bCs/>
          <w:i w:val="0"/>
          <w:iCs w:val="0"/>
          <w:color w:val="FF0000"/>
          <w:kern w:val="2"/>
          <w:sz w:val="22"/>
          <w:szCs w:val="22"/>
          <w:highlight w:val="none"/>
          <w:vertAlign w:val="baseline"/>
          <w:lang w:val="en-US" w:eastAsia="zh-CN"/>
        </w:rPr>
        <w:t>雷鸣和强阵雨</w:t>
      </w:r>
      <w:r>
        <w:rPr>
          <w:rFonts w:hint="default" w:ascii="Calibri" w:hAnsi="Calibri" w:eastAsia="宋体" w:cs="Arial"/>
          <w:b w:val="0"/>
          <w:bCs w:val="0"/>
          <w:i w:val="0"/>
          <w:iCs w:val="0"/>
          <w:color w:val="auto"/>
          <w:kern w:val="2"/>
          <w:sz w:val="21"/>
          <w:szCs w:val="22"/>
          <w:highlight w:val="none"/>
          <w:vertAlign w:val="baseline"/>
          <w:lang w:val="en-US" w:eastAsia="zh-CN"/>
        </w:rPr>
        <w:t>的局地风暴。没有降水的闪电、雷鸣现象，称干雷暴。</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雷暴过境时，气象要素和天气现象会发生剧烈变化，如</w:t>
      </w:r>
      <w:r>
        <w:rPr>
          <w:rFonts w:hint="default" w:ascii="Calibri" w:hAnsi="Calibri" w:eastAsia="宋体" w:cs="Arial"/>
          <w:b/>
          <w:bCs/>
          <w:i w:val="0"/>
          <w:iCs w:val="0"/>
          <w:color w:val="FF0000"/>
          <w:kern w:val="2"/>
          <w:sz w:val="22"/>
          <w:szCs w:val="22"/>
          <w:highlight w:val="none"/>
          <w:vertAlign w:val="baseline"/>
          <w:lang w:val="en-US" w:eastAsia="zh-CN"/>
        </w:rPr>
        <w:t>气压猛升，风向急转</w:t>
      </w:r>
      <w:r>
        <w:rPr>
          <w:rFonts w:hint="default" w:ascii="Calibri" w:hAnsi="Calibri" w:eastAsia="宋体" w:cs="Arial"/>
          <w:b w:val="0"/>
          <w:bCs w:val="0"/>
          <w:i w:val="0"/>
          <w:iCs w:val="0"/>
          <w:color w:val="auto"/>
          <w:kern w:val="2"/>
          <w:sz w:val="21"/>
          <w:szCs w:val="22"/>
          <w:highlight w:val="none"/>
          <w:vertAlign w:val="baseline"/>
          <w:lang w:val="en-US" w:eastAsia="zh-CN"/>
        </w:rPr>
        <w:t>，风速大增，</w:t>
      </w:r>
      <w:r>
        <w:rPr>
          <w:rFonts w:hint="default" w:ascii="Calibri" w:hAnsi="Calibri" w:eastAsia="宋体" w:cs="Arial"/>
          <w:b/>
          <w:bCs/>
          <w:i w:val="0"/>
          <w:iCs w:val="0"/>
          <w:color w:val="FF0000"/>
          <w:kern w:val="2"/>
          <w:sz w:val="22"/>
          <w:szCs w:val="22"/>
          <w:highlight w:val="none"/>
          <w:vertAlign w:val="baseline"/>
          <w:lang w:val="en-US" w:eastAsia="zh-CN"/>
        </w:rPr>
        <w:t>气温突降，随后倾盆大雨</w:t>
      </w:r>
      <w:r>
        <w:rPr>
          <w:rFonts w:hint="default" w:ascii="Calibri" w:hAnsi="Calibri" w:eastAsia="宋体" w:cs="Arial"/>
          <w:b w:val="0"/>
          <w:bCs w:val="0"/>
          <w:i w:val="0"/>
          <w:iCs w:val="0"/>
          <w:color w:val="auto"/>
          <w:kern w:val="2"/>
          <w:sz w:val="21"/>
          <w:szCs w:val="22"/>
          <w:highlight w:val="none"/>
          <w:vertAlign w:val="baseline"/>
          <w:lang w:val="en-US" w:eastAsia="zh-CN"/>
        </w:rPr>
        <w:t>。强烈的雷暴甚至带来冰雹、龙卷等严重灾害。</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通常把只伴有阵雨的雷暴称一般雷暴，把伴有暴雨、大风、冰雹、龙卷等严重灾害性天气现象之一者，称强雷暴。两者都是由发展强烈的积雨云形成的，这类积雨云称雷暴云。</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一次雷暴过程并不只是一块雷暴云，而往往是由几个或更多个处于不同发展阶段的雷暴单体所组成。</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这些雷暴单体虽然处于同一个雷暴云中，而每个单体都具有独立的云内环流，都经历发展阶段（</w:t>
      </w:r>
      <w:r>
        <w:rPr>
          <w:rFonts w:hint="default" w:ascii="Calibri" w:hAnsi="Calibri" w:eastAsia="宋体" w:cs="Arial"/>
          <w:b/>
          <w:bCs/>
          <w:i w:val="0"/>
          <w:iCs w:val="0"/>
          <w:color w:val="FF0000"/>
          <w:kern w:val="2"/>
          <w:sz w:val="22"/>
          <w:szCs w:val="22"/>
          <w:highlight w:val="none"/>
          <w:vertAlign w:val="baseline"/>
          <w:lang w:val="en-US" w:eastAsia="zh-CN"/>
        </w:rPr>
        <w:t>云中贯穿上升气流</w:t>
      </w:r>
      <w:r>
        <w:rPr>
          <w:rFonts w:hint="default" w:ascii="Calibri" w:hAnsi="Calibri" w:eastAsia="宋体" w:cs="Arial"/>
          <w:b w:val="0"/>
          <w:bCs w:val="0"/>
          <w:i w:val="0"/>
          <w:iCs w:val="0"/>
          <w:color w:val="auto"/>
          <w:kern w:val="2"/>
          <w:sz w:val="21"/>
          <w:szCs w:val="22"/>
          <w:highlight w:val="none"/>
          <w:vertAlign w:val="baseline"/>
          <w:lang w:val="en-US" w:eastAsia="zh-CN"/>
        </w:rPr>
        <w:t>)、成熟阶段（云中出现降水以及</w:t>
      </w:r>
      <w:r>
        <w:rPr>
          <w:rFonts w:hint="default" w:ascii="Calibri" w:hAnsi="Calibri" w:eastAsia="宋体" w:cs="Arial"/>
          <w:b/>
          <w:bCs/>
          <w:i w:val="0"/>
          <w:iCs w:val="0"/>
          <w:color w:val="FF0000"/>
          <w:kern w:val="2"/>
          <w:sz w:val="22"/>
          <w:szCs w:val="22"/>
          <w:highlight w:val="none"/>
          <w:vertAlign w:val="baseline"/>
          <w:lang w:val="en-US" w:eastAsia="zh-CN"/>
        </w:rPr>
        <w:t>降水拖曳的下沉气流</w:t>
      </w:r>
      <w:r>
        <w:rPr>
          <w:rFonts w:hint="default" w:ascii="Calibri" w:hAnsi="Calibri" w:eastAsia="宋体" w:cs="Arial"/>
          <w:b w:val="0"/>
          <w:bCs w:val="0"/>
          <w:i w:val="0"/>
          <w:iCs w:val="0"/>
          <w:color w:val="auto"/>
          <w:kern w:val="2"/>
          <w:sz w:val="21"/>
          <w:szCs w:val="22"/>
          <w:highlight w:val="none"/>
          <w:vertAlign w:val="baseline"/>
          <w:lang w:val="en-US" w:eastAsia="zh-CN"/>
        </w:rPr>
        <w:t>）和消散阶段（云中为</w:t>
      </w:r>
      <w:r>
        <w:rPr>
          <w:rFonts w:hint="default" w:ascii="Calibri" w:hAnsi="Calibri" w:eastAsia="宋体" w:cs="Arial"/>
          <w:b/>
          <w:bCs/>
          <w:i w:val="0"/>
          <w:iCs w:val="0"/>
          <w:color w:val="FF0000"/>
          <w:kern w:val="2"/>
          <w:sz w:val="22"/>
          <w:szCs w:val="22"/>
          <w:highlight w:val="none"/>
          <w:vertAlign w:val="baseline"/>
          <w:lang w:val="en-US" w:eastAsia="zh-CN"/>
        </w:rPr>
        <w:t>下沉气流</w:t>
      </w:r>
      <w:r>
        <w:rPr>
          <w:rFonts w:hint="default" w:ascii="Calibri" w:hAnsi="Calibri" w:eastAsia="宋体" w:cs="Arial"/>
          <w:b w:val="0"/>
          <w:bCs w:val="0"/>
          <w:i w:val="0"/>
          <w:iCs w:val="0"/>
          <w:color w:val="auto"/>
          <w:kern w:val="2"/>
          <w:sz w:val="21"/>
          <w:szCs w:val="22"/>
          <w:highlight w:val="none"/>
          <w:vertAlign w:val="baseline"/>
          <w:lang w:val="en-US" w:eastAsia="zh-CN"/>
        </w:rPr>
        <w:t>)，并处于不断新生和消失的新陈代谢过程中。</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雷暴活动具有一定的地区性和季节性。据统计，</w:t>
      </w:r>
      <w:r>
        <w:rPr>
          <w:rFonts w:hint="default" w:ascii="Calibri" w:hAnsi="Calibri" w:eastAsia="宋体" w:cs="Arial"/>
          <w:b/>
          <w:bCs/>
          <w:i w:val="0"/>
          <w:iCs w:val="0"/>
          <w:color w:val="FF0000"/>
          <w:kern w:val="2"/>
          <w:sz w:val="22"/>
          <w:szCs w:val="22"/>
          <w:highlight w:val="none"/>
          <w:vertAlign w:val="baseline"/>
          <w:lang w:val="en-US" w:eastAsia="zh-CN"/>
        </w:rPr>
        <w:t>低纬度雷暴出现的次数多</w:t>
      </w:r>
      <w:r>
        <w:rPr>
          <w:rFonts w:hint="default" w:ascii="Calibri" w:hAnsi="Calibri" w:eastAsia="宋体" w:cs="Arial"/>
          <w:b w:val="0"/>
          <w:bCs w:val="0"/>
          <w:i w:val="0"/>
          <w:iCs w:val="0"/>
          <w:color w:val="auto"/>
          <w:kern w:val="2"/>
          <w:sz w:val="21"/>
          <w:szCs w:val="22"/>
          <w:highlight w:val="none"/>
          <w:vertAlign w:val="baseline"/>
          <w:lang w:val="en-US" w:eastAsia="zh-CN"/>
        </w:rPr>
        <w:t>于中纬度，中纬度又多于高纬度。这是由于低纬度终年高温、多雨，</w:t>
      </w:r>
      <w:r>
        <w:rPr>
          <w:rFonts w:hint="default" w:ascii="Calibri" w:hAnsi="Calibri" w:eastAsia="宋体" w:cs="Arial"/>
          <w:b/>
          <w:bCs/>
          <w:i w:val="0"/>
          <w:iCs w:val="0"/>
          <w:color w:val="FF0000"/>
          <w:kern w:val="2"/>
          <w:sz w:val="22"/>
          <w:szCs w:val="22"/>
          <w:highlight w:val="none"/>
          <w:vertAlign w:val="baseline"/>
          <w:lang w:val="en-US" w:eastAsia="zh-CN"/>
        </w:rPr>
        <w:t>空气处于暖湿不稳定</w:t>
      </w:r>
      <w:r>
        <w:rPr>
          <w:rFonts w:hint="default" w:ascii="Calibri" w:hAnsi="Calibri" w:eastAsia="宋体" w:cs="Arial"/>
          <w:b w:val="0"/>
          <w:bCs w:val="0"/>
          <w:i w:val="0"/>
          <w:iCs w:val="0"/>
          <w:color w:val="auto"/>
          <w:kern w:val="2"/>
          <w:sz w:val="21"/>
          <w:szCs w:val="22"/>
          <w:highlight w:val="none"/>
          <w:vertAlign w:val="baseline"/>
          <w:lang w:val="en-US" w:eastAsia="zh-CN"/>
        </w:rPr>
        <w:t>状态，容易形成雷暴。</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FF0000"/>
          <w:kern w:val="2"/>
          <w:sz w:val="22"/>
          <w:szCs w:val="22"/>
          <w:highlight w:val="none"/>
          <w:vertAlign w:val="baseline"/>
          <w:lang w:val="en-US" w:eastAsia="zh-CN"/>
        </w:rPr>
        <w:t>中纬度夏半年</w:t>
      </w:r>
      <w:r>
        <w:rPr>
          <w:rFonts w:hint="default" w:ascii="Calibri" w:hAnsi="Calibri" w:eastAsia="宋体" w:cs="Arial"/>
          <w:b w:val="0"/>
          <w:bCs w:val="0"/>
          <w:i w:val="0"/>
          <w:iCs w:val="0"/>
          <w:color w:val="auto"/>
          <w:kern w:val="2"/>
          <w:sz w:val="21"/>
          <w:szCs w:val="22"/>
          <w:highlight w:val="none"/>
          <w:vertAlign w:val="baseline"/>
          <w:lang w:val="en-US" w:eastAsia="zh-CN"/>
        </w:rPr>
        <w:t>，近地层大气增温、增湿，大气层结不稳定度增大，同时经常有天气系统活动，雷暴次数也较多。</w:t>
      </w:r>
      <w:r>
        <mc:AlternateContent>
          <mc:Choice Requires="wps">
            <w:drawing>
              <wp:anchor distT="0" distB="0" distL="0" distR="0" simplePos="0" relativeHeight="251680768" behindDoc="0" locked="0" layoutInCell="1" allowOverlap="1">
                <wp:simplePos x="0" y="0"/>
                <wp:positionH relativeFrom="page">
                  <wp:posOffset>4784725</wp:posOffset>
                </wp:positionH>
                <wp:positionV relativeFrom="page">
                  <wp:posOffset>4171315</wp:posOffset>
                </wp:positionV>
                <wp:extent cx="2597785" cy="475615"/>
                <wp:effectExtent l="0" t="0" r="0" b="0"/>
                <wp:wrapNone/>
                <wp:docPr id="1049" name="Image1"/>
                <wp:cNvGraphicFramePr/>
                <a:graphic xmlns:a="http://schemas.openxmlformats.org/drawingml/2006/main">
                  <a:graphicData uri="http://schemas.microsoft.com/office/word/2010/wordprocessingShape">
                    <wps:wsp>
                      <wps:cNvSpPr/>
                      <wps:spPr>
                        <a:xfrm>
                          <a:off x="0" y="0"/>
                          <a:ext cx="2598047" cy="475574"/>
                        </a:xfrm>
                        <a:prstGeom prst="rect">
                          <a:avLst/>
                        </a:prstGeom>
                        <a:solidFill>
                          <a:srgbClr val="FFFFFF"/>
                        </a:solidFill>
                        <a:ln w="9525">
                          <a:solidFill>
                            <a:srgbClr val="000000"/>
                          </a:solidFill>
                          <a:round/>
                        </a:ln>
                      </wps:spPr>
                      <wps:txbx>
                        <w:txbxContent>
                          <w:p>
                            <w:pPr>
                              <w:spacing w:before="0" w:after="0" w:line="240" w:lineRule="auto"/>
                              <w:jc w:val="left"/>
                              <w:rPr>
                                <w:rFonts w:ascii="Times New Roman" w:cs="Times New Roman"/>
                                <w:b/>
                                <w:sz w:val="22"/>
                                <w:szCs w:val="22"/>
                                <w:highlight w:val="yellow"/>
                                <w:lang w:val="en-US"/>
                              </w:rPr>
                            </w:pPr>
                            <w:r>
                              <w:rPr>
                                <w:rFonts w:ascii="Times New Roman" w:cs="Times New Roman"/>
                                <w:b/>
                                <w:sz w:val="22"/>
                                <w:szCs w:val="22"/>
                                <w:highlight w:val="yellow"/>
                                <w:lang w:val="en-US"/>
                              </w:rPr>
                              <w:t>设问：说明雷暴云从发展到消亡，</w:t>
                            </w:r>
                          </w:p>
                          <w:p>
                            <w:pPr>
                              <w:spacing w:before="0" w:after="0" w:line="240" w:lineRule="auto"/>
                              <w:jc w:val="left"/>
                            </w:pPr>
                            <w:r>
                              <w:rPr>
                                <w:rFonts w:ascii="Times New Roman" w:cs="Times New Roman"/>
                                <w:b/>
                                <w:sz w:val="22"/>
                                <w:szCs w:val="22"/>
                                <w:highlight w:val="yellow"/>
                                <w:lang w:val="en-US"/>
                              </w:rPr>
                              <w:t>云内气流垂直运动方式的变化过程？</w:t>
                            </w:r>
                          </w:p>
                        </w:txbxContent>
                      </wps:txbx>
                      <wps:bodyPr/>
                    </wps:wsp>
                  </a:graphicData>
                </a:graphic>
              </wp:anchor>
            </w:drawing>
          </mc:Choice>
          <mc:Fallback>
            <w:pict>
              <v:rect id="Image1" o:spid="_x0000_s1026" o:spt="1" style="position:absolute;left:0pt;margin-left:376.75pt;margin-top:328.45pt;height:37.45pt;width:204.55pt;mso-position-horizontal-relative:page;mso-position-vertical-relative:page;z-index:251680768;mso-width-relative:page;mso-height-relative:page;" fillcolor="#FFFFFF" filled="t" stroked="t" coordsize="21600,21600" o:gfxdata="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QMQgh2gAAAAwBAAAPAAAAAAAAAAEAIAAAACIAAABkcnMvZG93bnJldi54bWxQSwECFAAU&#10;AAAACACHTuJATsXk6bYBAACbAwAADgAAAAAAAAABACAAAAApAQAAZHJzL2Uyb0RvYy54bWxQSwUG&#10;AAAAAAYABgBZAQAAUQUAAAAA&#10;">
                <v:fill on="t" focussize="0,0"/>
                <v:stroke color="#000000" joinstyle="round"/>
                <v:imagedata o:title=""/>
                <o:lock v:ext="edit" aspectratio="f"/>
                <v:textbox>
                  <w:txbxContent>
                    <w:p>
                      <w:pPr>
                        <w:spacing w:before="0" w:after="0" w:line="240" w:lineRule="auto"/>
                        <w:jc w:val="left"/>
                        <w:rPr>
                          <w:rFonts w:ascii="Times New Roman" w:cs="Times New Roman"/>
                          <w:b/>
                          <w:sz w:val="22"/>
                          <w:szCs w:val="22"/>
                          <w:highlight w:val="yellow"/>
                          <w:lang w:val="en-US"/>
                        </w:rPr>
                      </w:pPr>
                      <w:r>
                        <w:rPr>
                          <w:rFonts w:ascii="Times New Roman" w:cs="Times New Roman"/>
                          <w:b/>
                          <w:sz w:val="22"/>
                          <w:szCs w:val="22"/>
                          <w:highlight w:val="yellow"/>
                          <w:lang w:val="en-US"/>
                        </w:rPr>
                        <w:t>设问：说明雷暴云从发展到消亡，</w:t>
                      </w:r>
                    </w:p>
                    <w:p>
                      <w:pPr>
                        <w:spacing w:before="0" w:after="0" w:line="240" w:lineRule="auto"/>
                        <w:jc w:val="left"/>
                      </w:pPr>
                      <w:r>
                        <w:rPr>
                          <w:rFonts w:ascii="Times New Roman" w:cs="Times New Roman"/>
                          <w:b/>
                          <w:sz w:val="22"/>
                          <w:szCs w:val="22"/>
                          <w:highlight w:val="yellow"/>
                          <w:lang w:val="en-US"/>
                        </w:rPr>
                        <w:t>云内气流垂直运动方式的变化过程？</w:t>
                      </w:r>
                    </w:p>
                  </w:txbxContent>
                </v:textbox>
              </v:rect>
            </w:pict>
          </mc:Fallback>
        </mc:AlternateConten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FF0000"/>
          <w:kern w:val="2"/>
          <w:sz w:val="22"/>
          <w:szCs w:val="22"/>
          <w:highlight w:val="none"/>
          <w:vertAlign w:val="baseline"/>
          <w:lang w:val="en-US" w:eastAsia="zh-CN"/>
        </w:rPr>
        <w:t>高纬度气温低、湿度小，大气比较稳定，雷暴很少</w:t>
      </w:r>
      <w:r>
        <w:rPr>
          <w:rFonts w:hint="default" w:ascii="Calibri" w:hAnsi="Calibri" w:eastAsia="宋体" w:cs="Arial"/>
          <w:b w:val="0"/>
          <w:bCs w:val="0"/>
          <w:i w:val="0"/>
          <w:iCs w:val="0"/>
          <w:color w:val="auto"/>
          <w:kern w:val="2"/>
          <w:sz w:val="21"/>
          <w:szCs w:val="22"/>
          <w:highlight w:val="none"/>
          <w:vertAlign w:val="baseline"/>
          <w:lang w:val="en-US" w:eastAsia="zh-CN"/>
        </w:rPr>
        <w:t>出现。</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就同纬度来说，雷暴出现次数，一般是</w:t>
      </w:r>
      <w:r>
        <w:rPr>
          <w:rFonts w:hint="default" w:ascii="Calibri" w:hAnsi="Calibri" w:eastAsia="宋体" w:cs="Arial"/>
          <w:b/>
          <w:bCs/>
          <w:i w:val="0"/>
          <w:iCs w:val="0"/>
          <w:color w:val="FF0000"/>
          <w:kern w:val="2"/>
          <w:sz w:val="22"/>
          <w:szCs w:val="22"/>
          <w:highlight w:val="none"/>
          <w:vertAlign w:val="baseline"/>
          <w:lang w:val="en-US" w:eastAsia="zh-CN"/>
        </w:rPr>
        <w:t>山地多于平原，内陆多于沿海</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一年中雷暴出现</w:t>
      </w:r>
      <w:r>
        <w:rPr>
          <w:rFonts w:hint="default" w:ascii="Calibri" w:hAnsi="Calibri" w:eastAsia="宋体" w:cs="Arial"/>
          <w:b/>
          <w:bCs/>
          <w:i w:val="0"/>
          <w:iCs w:val="0"/>
          <w:color w:val="FF0000"/>
          <w:kern w:val="2"/>
          <w:sz w:val="22"/>
          <w:szCs w:val="22"/>
          <w:highlight w:val="none"/>
          <w:vertAlign w:val="baseline"/>
          <w:lang w:val="en-US" w:eastAsia="zh-CN"/>
        </w:rPr>
        <w:t>最多的是夏季</w:t>
      </w:r>
      <w:r>
        <w:rPr>
          <w:rFonts w:hint="default" w:ascii="Calibri" w:hAnsi="Calibri" w:eastAsia="宋体" w:cs="Arial"/>
          <w:b w:val="0"/>
          <w:bCs w:val="0"/>
          <w:i w:val="0"/>
          <w:iCs w:val="0"/>
          <w:color w:val="auto"/>
          <w:kern w:val="2"/>
          <w:sz w:val="21"/>
          <w:szCs w:val="22"/>
          <w:highlight w:val="none"/>
          <w:vertAlign w:val="baseline"/>
          <w:lang w:val="en-US" w:eastAsia="zh-CN"/>
        </w:rPr>
        <w:t>，春秋次之，冬季除暖湿地区外，极少出现。</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雷暴移动受地理条件影响很大。在山区</w:t>
      </w:r>
      <w:r>
        <w:rPr>
          <w:rFonts w:hint="default" w:ascii="Calibri" w:hAnsi="Calibri" w:eastAsia="宋体" w:cs="Arial"/>
          <w:b/>
          <w:bCs/>
          <w:i w:val="0"/>
          <w:iCs w:val="0"/>
          <w:color w:val="FF0000"/>
          <w:kern w:val="2"/>
          <w:sz w:val="22"/>
          <w:szCs w:val="22"/>
          <w:highlight w:val="none"/>
          <w:vertAlign w:val="baseline"/>
          <w:lang w:val="en-US" w:eastAsia="zh-CN"/>
        </w:rPr>
        <w:t>受山地阻挡，雷暴常沿山脉移动</w:t>
      </w:r>
      <w:r>
        <w:rPr>
          <w:rFonts w:hint="default" w:ascii="Calibri" w:hAnsi="Calibri" w:eastAsia="宋体" w:cs="Arial"/>
          <w:b w:val="0"/>
          <w:bCs w:val="0"/>
          <w:i w:val="0"/>
          <w:iCs w:val="0"/>
          <w:color w:val="auto"/>
          <w:kern w:val="2"/>
          <w:sz w:val="21"/>
          <w:szCs w:val="22"/>
          <w:highlight w:val="none"/>
          <w:vertAlign w:val="baseline"/>
          <w:lang w:val="en-US" w:eastAsia="zh-CN"/>
        </w:rPr>
        <w:t>，如果山地不高，发展强盛的雷暴可越山而过。</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在海岸、江河、</w:t>
      </w:r>
      <w:r>
        <w:rPr>
          <w:rFonts w:hint="default" w:ascii="Calibri" w:hAnsi="Calibri" w:eastAsia="宋体" w:cs="Arial"/>
          <w:b/>
          <w:bCs/>
          <w:i w:val="0"/>
          <w:iCs w:val="0"/>
          <w:color w:val="FF0000"/>
          <w:kern w:val="2"/>
          <w:sz w:val="22"/>
          <w:szCs w:val="22"/>
          <w:highlight w:val="none"/>
          <w:vertAlign w:val="baseline"/>
          <w:lang w:val="en-US" w:eastAsia="zh-CN"/>
        </w:rPr>
        <w:t>湖泊地区，白天因水面温度较低</w:t>
      </w:r>
      <w:r>
        <w:rPr>
          <w:rFonts w:hint="default" w:ascii="Calibri" w:hAnsi="Calibri" w:eastAsia="宋体" w:cs="Arial"/>
          <w:b w:val="0"/>
          <w:bCs w:val="0"/>
          <w:i w:val="0"/>
          <w:iCs w:val="0"/>
          <w:color w:val="auto"/>
          <w:kern w:val="2"/>
          <w:sz w:val="21"/>
          <w:szCs w:val="22"/>
          <w:highlight w:val="none"/>
          <w:vertAlign w:val="baseline"/>
          <w:lang w:val="en-US" w:eastAsia="zh-CN"/>
        </w:rPr>
        <w:t>，常有局部</w:t>
      </w:r>
      <w:r>
        <w:rPr>
          <w:rFonts w:hint="default" w:ascii="Calibri" w:hAnsi="Calibri" w:eastAsia="宋体" w:cs="Arial"/>
          <w:b/>
          <w:bCs/>
          <w:i w:val="0"/>
          <w:iCs w:val="0"/>
          <w:color w:val="FF0000"/>
          <w:kern w:val="2"/>
          <w:sz w:val="22"/>
          <w:szCs w:val="22"/>
          <w:highlight w:val="none"/>
          <w:vertAlign w:val="baseline"/>
          <w:lang w:val="en-US" w:eastAsia="zh-CN"/>
        </w:rPr>
        <w:t>下沉气流产生，致使雷暴强度减弱</w:t>
      </w:r>
      <w:r>
        <w:rPr>
          <w:rFonts w:hint="default" w:ascii="Calibri" w:hAnsi="Calibri" w:eastAsia="宋体" w:cs="Arial"/>
          <w:b w:val="0"/>
          <w:bCs w:val="0"/>
          <w:i w:val="0"/>
          <w:iCs w:val="0"/>
          <w:color w:val="auto"/>
          <w:kern w:val="2"/>
          <w:sz w:val="21"/>
          <w:szCs w:val="22"/>
          <w:highlight w:val="none"/>
          <w:vertAlign w:val="baseline"/>
          <w:lang w:val="en-US" w:eastAsia="zh-CN"/>
        </w:rPr>
        <w:t>甚至消失，而一些较弱雷暴往往不能越过水面而</w:t>
      </w:r>
      <w:r>
        <w:rPr>
          <w:rFonts w:hint="default" w:ascii="Calibri" w:hAnsi="Calibri" w:eastAsia="宋体" w:cs="Arial"/>
          <w:b/>
          <w:bCs/>
          <w:i w:val="0"/>
          <w:iCs w:val="0"/>
          <w:color w:val="FF0000"/>
          <w:kern w:val="2"/>
          <w:sz w:val="22"/>
          <w:szCs w:val="22"/>
          <w:highlight w:val="none"/>
          <w:vertAlign w:val="baseline"/>
          <w:lang w:val="en-US" w:eastAsia="zh-CN"/>
        </w:rPr>
        <w:t>沿岸移动</w:t>
      </w:r>
      <w:r>
        <w:rPr>
          <w:rFonts w:hint="default" w:ascii="Calibri" w:hAnsi="Calibri" w:eastAsia="宋体" w:cs="Arial"/>
          <w:b w:val="0"/>
          <w:bCs w:val="0"/>
          <w:i w:val="0"/>
          <w:iCs w:val="0"/>
          <w:color w:val="auto"/>
          <w:kern w:val="2"/>
          <w:sz w:val="21"/>
          <w:szCs w:val="22"/>
          <w:highlight w:val="none"/>
          <w:vertAlign w:val="baseline"/>
          <w:lang w:val="en-US" w:eastAsia="zh-CN"/>
        </w:rPr>
        <w:t>，但在夜间，雷暴可能增强。</w:t>
      </w:r>
    </w:p>
    <w:p>
      <w:pPr>
        <w:spacing w:line="240" w:lineRule="auto"/>
        <w:jc w:val="left"/>
        <w:rPr>
          <w:rFonts w:hint="default" w:ascii="Calibri" w:hAnsi="Calibri" w:eastAsia="宋体" w:cs="Arial"/>
          <w:b/>
          <w:bCs/>
          <w:i w:val="0"/>
          <w:iCs w:val="0"/>
          <w:color w:val="auto"/>
          <w:kern w:val="2"/>
          <w:sz w:val="24"/>
          <w:szCs w:val="24"/>
          <w:highlight w:val="none"/>
          <w:vertAlign w:val="baseline"/>
          <w:lang w:val="en-US" w:eastAsia="zh-CN"/>
        </w:rPr>
      </w:pPr>
      <w:r>
        <w:rPr>
          <w:rFonts w:hint="default" w:ascii="Calibri" w:hAnsi="Calibri" w:eastAsia="宋体" w:cs="Arial"/>
          <w:b/>
          <w:bCs/>
          <w:i w:val="0"/>
          <w:iCs w:val="0"/>
          <w:color w:val="auto"/>
          <w:kern w:val="2"/>
          <w:sz w:val="24"/>
          <w:szCs w:val="24"/>
          <w:highlight w:val="none"/>
          <w:vertAlign w:val="baseline"/>
          <w:lang w:val="en-US" w:eastAsia="zh-CN"/>
        </w:rPr>
        <w:t>(二)、飑线</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飑线是</w:t>
      </w:r>
      <w:r>
        <w:rPr>
          <w:rFonts w:hint="default" w:ascii="Calibri" w:hAnsi="Calibri" w:eastAsia="宋体" w:cs="Arial"/>
          <w:b/>
          <w:bCs/>
          <w:i w:val="0"/>
          <w:iCs w:val="0"/>
          <w:color w:val="FF0000"/>
          <w:kern w:val="2"/>
          <w:sz w:val="22"/>
          <w:szCs w:val="22"/>
          <w:highlight w:val="none"/>
          <w:vertAlign w:val="baseline"/>
          <w:lang w:val="en-US" w:eastAsia="zh-CN"/>
        </w:rPr>
        <w:t>带状雷暴群</w:t>
      </w:r>
      <w:r>
        <w:rPr>
          <w:rFonts w:hint="default" w:ascii="Calibri" w:hAnsi="Calibri" w:eastAsia="宋体" w:cs="Arial"/>
          <w:b w:val="0"/>
          <w:bCs w:val="0"/>
          <w:i w:val="0"/>
          <w:iCs w:val="0"/>
          <w:color w:val="auto"/>
          <w:kern w:val="2"/>
          <w:sz w:val="21"/>
          <w:szCs w:val="22"/>
          <w:highlight w:val="none"/>
          <w:vertAlign w:val="baseline"/>
          <w:lang w:val="en-US" w:eastAsia="zh-CN"/>
        </w:rPr>
        <w:t>所构成的风向、风速突变的</w:t>
      </w:r>
      <w:r>
        <w:rPr>
          <w:rFonts w:hint="default" w:ascii="Calibri" w:hAnsi="Calibri" w:eastAsia="宋体" w:cs="Arial"/>
          <w:b/>
          <w:bCs/>
          <w:i w:val="0"/>
          <w:iCs w:val="0"/>
          <w:color w:val="FF0000"/>
          <w:kern w:val="2"/>
          <w:sz w:val="22"/>
          <w:szCs w:val="22"/>
          <w:highlight w:val="none"/>
          <w:vertAlign w:val="baseline"/>
          <w:lang w:val="en-US" w:eastAsia="zh-CN"/>
        </w:rPr>
        <w:t>狭窄的强对流天气带</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飑线过境时，风向突变、风速急增、气压骤升、气温剧降，同时伴有雷暴、暴雨，甚至冰雹、龙卷等天气现象。因而飑线是一种很具破坏力的严重灾害性天气。</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飑线的水平范围很小，长度由几十千米到几百千米，一般为150—300km。</w:t>
      </w:r>
      <w:r>
        <w:rPr>
          <w:rFonts w:hint="default" w:ascii="Calibri" w:hAnsi="Calibri" w:eastAsia="宋体" w:cs="Arial"/>
          <w:b/>
          <w:bCs/>
          <w:i w:val="0"/>
          <w:iCs w:val="0"/>
          <w:color w:val="FF0000"/>
          <w:kern w:val="2"/>
          <w:sz w:val="22"/>
          <w:szCs w:val="22"/>
          <w:highlight w:val="none"/>
          <w:vertAlign w:val="baseline"/>
          <w:lang w:val="en-US" w:eastAsia="zh-CN"/>
        </w:rPr>
        <w:t>宽度从0.5千米到几千米</w:t>
      </w:r>
      <w:r>
        <w:rPr>
          <w:rFonts w:hint="default" w:ascii="Calibri" w:hAnsi="Calibri" w:eastAsia="宋体" w:cs="Arial"/>
          <w:b w:val="0"/>
          <w:bCs w:val="0"/>
          <w:i w:val="0"/>
          <w:iCs w:val="0"/>
          <w:color w:val="auto"/>
          <w:kern w:val="2"/>
          <w:sz w:val="21"/>
          <w:szCs w:val="22"/>
          <w:highlight w:val="none"/>
          <w:vertAlign w:val="baseline"/>
          <w:lang w:val="en-US" w:eastAsia="zh-CN"/>
        </w:rPr>
        <w:t>，最宽几十千米。</w:t>
      </w:r>
      <w:r>
        <w:rPr>
          <w:rFonts w:hint="default" w:ascii="Calibri" w:hAnsi="Calibri" w:eastAsia="宋体" w:cs="Arial"/>
          <w:b/>
          <w:bCs/>
          <w:i w:val="0"/>
          <w:iCs w:val="0"/>
          <w:color w:val="FF0000"/>
          <w:kern w:val="2"/>
          <w:sz w:val="22"/>
          <w:szCs w:val="22"/>
          <w:highlight w:val="none"/>
          <w:vertAlign w:val="baseline"/>
          <w:lang w:val="en-US" w:eastAsia="zh-CN"/>
        </w:rPr>
        <w:t>垂直范围只有3km</w:t>
      </w:r>
      <w:r>
        <w:rPr>
          <w:rFonts w:hint="default" w:ascii="Calibri" w:hAnsi="Calibri" w:eastAsia="宋体" w:cs="Arial"/>
          <w:b w:val="0"/>
          <w:bCs w:val="0"/>
          <w:i w:val="0"/>
          <w:iCs w:val="0"/>
          <w:color w:val="auto"/>
          <w:kern w:val="2"/>
          <w:sz w:val="21"/>
          <w:szCs w:val="22"/>
          <w:highlight w:val="none"/>
          <w:vertAlign w:val="baseline"/>
          <w:lang w:val="en-US" w:eastAsia="zh-CN"/>
        </w:rPr>
        <w:t>左右。维持时间多为4一10h</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短的只有几十分钟（图5·26）。</w: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飑线同积雨云集合体相伴出现，是在气团内有深厚</w:t>
      </w:r>
      <w:r>
        <w:rPr>
          <w:rFonts w:hint="default" w:ascii="Calibri" w:hAnsi="Calibri" w:eastAsia="宋体" w:cs="Arial"/>
          <w:b/>
          <w:bCs/>
          <w:i w:val="0"/>
          <w:iCs w:val="0"/>
          <w:color w:val="FF0000"/>
          <w:kern w:val="2"/>
          <w:sz w:val="22"/>
          <w:szCs w:val="22"/>
          <w:highlight w:val="none"/>
          <w:vertAlign w:val="baseline"/>
          <w:lang w:val="en-US" w:eastAsia="zh-CN"/>
        </w:rPr>
        <w:t>不稳定层，低层有丰富水汽，以及有引起不稳定能量释放</w:t>
      </w:r>
      <w:r>
        <w:rPr>
          <w:rFonts w:hint="default" w:ascii="Calibri" w:hAnsi="Calibri" w:eastAsia="宋体" w:cs="Arial"/>
          <w:b w:val="0"/>
          <w:bCs w:val="0"/>
          <w:i w:val="0"/>
          <w:iCs w:val="0"/>
          <w:color w:val="auto"/>
          <w:kern w:val="2"/>
          <w:sz w:val="21"/>
          <w:szCs w:val="22"/>
          <w:highlight w:val="none"/>
          <w:vertAlign w:val="baseline"/>
          <w:lang w:val="en-US" w:eastAsia="zh-CN"/>
        </w:rPr>
        <w:t>的触发机制的条件下产生的，大多发生在暖湿的热带气团内。同时还同一定的天气形势相关，例如</w:t>
      </w:r>
      <w:r>
        <w:rPr>
          <w:rFonts w:hint="default" w:ascii="Calibri" w:hAnsi="Calibri" w:eastAsia="宋体" w:cs="Arial"/>
          <w:b/>
          <w:bCs/>
          <w:i w:val="0"/>
          <w:iCs w:val="0"/>
          <w:color w:val="FF0000"/>
          <w:kern w:val="2"/>
          <w:sz w:val="22"/>
          <w:szCs w:val="22"/>
          <w:highlight w:val="none"/>
          <w:vertAlign w:val="baseline"/>
          <w:lang w:val="en-US" w:eastAsia="zh-CN"/>
        </w:rPr>
        <w:t>高空槽后、冷锋前常有飑线</w:t>
      </w:r>
      <w:r>
        <w:rPr>
          <w:rFonts w:hint="default" w:ascii="Calibri" w:hAnsi="Calibri" w:eastAsia="宋体" w:cs="Arial"/>
          <w:b w:val="0"/>
          <w:bCs w:val="0"/>
          <w:i w:val="0"/>
          <w:iCs w:val="0"/>
          <w:color w:val="auto"/>
          <w:kern w:val="2"/>
          <w:sz w:val="21"/>
          <w:szCs w:val="22"/>
          <w:highlight w:val="none"/>
          <w:vertAlign w:val="baseline"/>
          <w:lang w:val="en-US" w:eastAsia="zh-CN"/>
        </w:rPr>
        <w:t>出现。</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FF0000"/>
          <w:kern w:val="2"/>
          <w:sz w:val="22"/>
          <w:szCs w:val="22"/>
          <w:highlight w:val="none"/>
          <w:vertAlign w:val="baseline"/>
          <w:lang w:val="en-US" w:eastAsia="zh-CN"/>
        </w:rPr>
        <w:t>雷暴高压前缘下沉的强冷空气与其前方暖湿气流间的强辐合带</w:t>
      </w:r>
      <w:r>
        <w:rPr>
          <w:rFonts w:hint="default" w:ascii="Calibri" w:hAnsi="Calibri" w:eastAsia="宋体" w:cs="Arial"/>
          <w:b w:val="0"/>
          <w:bCs w:val="0"/>
          <w:i w:val="0"/>
          <w:iCs w:val="0"/>
          <w:color w:val="auto"/>
          <w:kern w:val="2"/>
          <w:sz w:val="21"/>
          <w:szCs w:val="22"/>
          <w:highlight w:val="none"/>
          <w:vertAlign w:val="baseline"/>
          <w:lang w:val="en-US" w:eastAsia="zh-CN"/>
        </w:rPr>
        <w:t>上也可形成飑线。</w:t>
      </w:r>
    </w:p>
    <w:p>
      <w:pPr>
        <w:spacing w:line="240" w:lineRule="auto"/>
        <w:jc w:val="left"/>
        <w:rPr>
          <w:rFonts w:hint="default" w:ascii="Calibri" w:hAnsi="Calibri" w:eastAsia="宋体" w:cs="Arial"/>
          <w:b/>
          <w:bCs/>
          <w:i w:val="0"/>
          <w:iCs w:val="0"/>
          <w:color w:val="auto"/>
          <w:kern w:val="2"/>
          <w:sz w:val="22"/>
          <w:szCs w:val="22"/>
          <w:highlight w:val="none"/>
          <w:vertAlign w:val="baseline"/>
          <w:lang w:val="en-US" w:eastAsia="zh-CN"/>
        </w:rPr>
      </w:pPr>
      <w:r>
        <w:rPr>
          <w:rFonts w:hint="default" w:ascii="Calibri" w:hAnsi="Calibri" w:eastAsia="宋体" w:cs="Arial"/>
          <w:b/>
          <w:bCs/>
          <w:i w:val="0"/>
          <w:iCs w:val="0"/>
          <w:color w:val="auto"/>
          <w:kern w:val="2"/>
          <w:sz w:val="22"/>
          <w:szCs w:val="22"/>
          <w:highlight w:val="none"/>
          <w:vertAlign w:val="baseline"/>
          <w:lang w:val="en-US" w:eastAsia="zh-CN"/>
        </w:rPr>
        <w:t>(三)、龙卷</w:t>
      </w:r>
      <w:r>
        <w:drawing>
          <wp:anchor distT="0" distB="0" distL="114300" distR="114300" simplePos="0" relativeHeight="251667456" behindDoc="0" locked="0" layoutInCell="1" allowOverlap="1">
            <wp:simplePos x="0" y="0"/>
            <wp:positionH relativeFrom="page">
              <wp:posOffset>4967605</wp:posOffset>
            </wp:positionH>
            <wp:positionV relativeFrom="page">
              <wp:posOffset>8047990</wp:posOffset>
            </wp:positionV>
            <wp:extent cx="2148840" cy="1974850"/>
            <wp:effectExtent l="0" t="0" r="0" b="0"/>
            <wp:wrapSquare wrapText="bothSides"/>
            <wp:docPr id="1040" name="Image1"/>
            <wp:cNvGraphicFramePr/>
            <a:graphic xmlns:a="http://schemas.openxmlformats.org/drawingml/2006/main">
              <a:graphicData uri="http://schemas.openxmlformats.org/drawingml/2006/picture">
                <pic:pic xmlns:pic="http://schemas.openxmlformats.org/drawingml/2006/picture">
                  <pic:nvPicPr>
                    <pic:cNvPr id="1040" name="Image1"/>
                    <pic:cNvPicPr/>
                  </pic:nvPicPr>
                  <pic:blipFill>
                    <a:blip r:embed="rId17" cstate="print"/>
                    <a:stretch>
                      <a:fillRect/>
                    </a:stretch>
                  </pic:blipFill>
                  <pic:spPr>
                    <a:xfrm>
                      <a:off x="0" y="0"/>
                      <a:ext cx="2149139" cy="1974638"/>
                    </a:xfrm>
                    <a:prstGeom prst="rect">
                      <a:avLst/>
                    </a:prstGeom>
                  </pic:spPr>
                </pic:pic>
              </a:graphicData>
            </a:graphic>
          </wp:anchor>
        </w:drawing>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龙卷是自</w:t>
      </w:r>
      <w:r>
        <w:rPr>
          <w:rFonts w:hint="default" w:ascii="Calibri" w:hAnsi="Calibri" w:eastAsia="宋体" w:cs="Arial"/>
          <w:b/>
          <w:bCs/>
          <w:i w:val="0"/>
          <w:iCs w:val="0"/>
          <w:color w:val="FF0000"/>
          <w:kern w:val="2"/>
          <w:sz w:val="22"/>
          <w:szCs w:val="22"/>
          <w:highlight w:val="none"/>
          <w:vertAlign w:val="baseline"/>
          <w:lang w:val="en-US" w:eastAsia="zh-CN"/>
        </w:rPr>
        <w:t>积雨云底部伸出来的漏斗状的涡旋</w:t>
      </w:r>
      <w:r>
        <w:rPr>
          <w:rFonts w:hint="default" w:ascii="Calibri" w:hAnsi="Calibri" w:eastAsia="宋体" w:cs="Arial"/>
          <w:b w:val="0"/>
          <w:bCs w:val="0"/>
          <w:i w:val="0"/>
          <w:iCs w:val="0"/>
          <w:color w:val="auto"/>
          <w:kern w:val="2"/>
          <w:sz w:val="21"/>
          <w:szCs w:val="22"/>
          <w:highlight w:val="none"/>
          <w:vertAlign w:val="baseline"/>
          <w:lang w:val="en-US" w:eastAsia="zh-CN"/>
        </w:rPr>
        <w:t>云柱。龙卷</w:t>
      </w:r>
      <w:r>
        <w:rPr>
          <w:rFonts w:hint="default" w:ascii="Calibri" w:hAnsi="Calibri" w:eastAsia="宋体" w:cs="Arial"/>
          <w:b/>
          <w:bCs/>
          <w:i w:val="0"/>
          <w:iCs w:val="0"/>
          <w:color w:val="FF0000"/>
          <w:kern w:val="2"/>
          <w:sz w:val="22"/>
          <w:szCs w:val="22"/>
          <w:highlight w:val="none"/>
          <w:vertAlign w:val="baseline"/>
          <w:lang w:val="en-US" w:eastAsia="zh-CN"/>
        </w:rPr>
        <w:t>伸展到地面</w:t>
      </w:r>
      <w:r>
        <w:rPr>
          <w:rFonts w:hint="default" w:ascii="Calibri" w:hAnsi="Calibri" w:eastAsia="宋体" w:cs="Arial"/>
          <w:b w:val="0"/>
          <w:bCs w:val="0"/>
          <w:i w:val="0"/>
          <w:iCs w:val="0"/>
          <w:color w:val="auto"/>
          <w:kern w:val="2"/>
          <w:sz w:val="21"/>
          <w:szCs w:val="22"/>
          <w:highlight w:val="none"/>
          <w:vertAlign w:val="baseline"/>
          <w:lang w:val="en-US" w:eastAsia="zh-CN"/>
        </w:rPr>
        <w:t>时引起的强烈旋风，称龙卷风。</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龙卷</w:t>
      </w:r>
      <w:r>
        <w:rPr>
          <w:rFonts w:hint="default" w:ascii="Calibri" w:hAnsi="Calibri" w:eastAsia="宋体" w:cs="Arial"/>
          <w:b/>
          <w:bCs/>
          <w:i w:val="0"/>
          <w:iCs w:val="0"/>
          <w:color w:val="FF0000"/>
          <w:kern w:val="2"/>
          <w:sz w:val="22"/>
          <w:szCs w:val="22"/>
          <w:highlight w:val="none"/>
          <w:vertAlign w:val="baseline"/>
          <w:lang w:val="en-US" w:eastAsia="zh-CN"/>
        </w:rPr>
        <w:t>有时悬挂在空中</w:t>
      </w:r>
      <w:r>
        <w:rPr>
          <w:rFonts w:hint="default" w:ascii="Calibri" w:hAnsi="Calibri" w:eastAsia="宋体" w:cs="Arial"/>
          <w:b w:val="0"/>
          <w:bCs w:val="0"/>
          <w:i w:val="0"/>
          <w:iCs w:val="0"/>
          <w:color w:val="auto"/>
          <w:kern w:val="2"/>
          <w:sz w:val="21"/>
          <w:szCs w:val="22"/>
          <w:highlight w:val="none"/>
          <w:vertAlign w:val="baseline"/>
          <w:lang w:val="en-US" w:eastAsia="zh-CN"/>
        </w:rPr>
        <w:t>，有时伸延到地面。出现在陆地上的，称陆龙卷，出现在海面上的，称海龙卷。</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龙卷的水平尺度很小</w:t>
      </w:r>
      <w:r>
        <w:rPr>
          <w:rFonts w:hint="default" w:ascii="Calibri" w:hAnsi="Calibri" w:eastAsia="宋体" w:cs="Arial"/>
          <w:b/>
          <w:bCs/>
          <w:i w:val="0"/>
          <w:iCs w:val="0"/>
          <w:color w:val="FF0000"/>
          <w:kern w:val="2"/>
          <w:sz w:val="22"/>
          <w:szCs w:val="22"/>
          <w:highlight w:val="none"/>
          <w:vertAlign w:val="baseline"/>
          <w:lang w:val="en-US" w:eastAsia="zh-CN"/>
        </w:rPr>
        <w:t>，近地层直径一般几米到几百米，空中直径可达3—4km</w:t>
      </w:r>
      <w:r>
        <w:rPr>
          <w:rFonts w:hint="default" w:ascii="Calibri" w:hAnsi="Calibri" w:cs="Arial"/>
          <w:b w:val="0"/>
          <w:bCs w:val="0"/>
          <w:i w:val="0"/>
          <w:iCs w:val="0"/>
          <w:color w:val="auto"/>
          <w:kern w:val="2"/>
          <w:sz w:val="21"/>
          <w:szCs w:val="22"/>
          <w:highlight w:val="none"/>
          <w:vertAlign w:val="baseline"/>
          <w:lang w:val="en-US" w:eastAsia="zh-CN"/>
        </w:rPr>
        <w:t>，</w:t>
      </w:r>
      <w:r>
        <w:rPr>
          <w:rFonts w:hint="default" w:ascii="Calibri" w:hAnsi="Calibri" w:eastAsia="宋体" w:cs="Arial"/>
          <w:b w:val="0"/>
          <w:bCs w:val="0"/>
          <w:i w:val="0"/>
          <w:iCs w:val="0"/>
          <w:color w:val="auto"/>
          <w:kern w:val="2"/>
          <w:sz w:val="21"/>
          <w:szCs w:val="22"/>
          <w:highlight w:val="none"/>
          <w:vertAlign w:val="baseline"/>
          <w:lang w:val="en-US" w:eastAsia="zh-CN"/>
        </w:rPr>
        <w:t>甚至10km。垂直范围在3一15km间。生存时间几分钟到几十分钟。</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龙卷是一种强烈旋转的小涡旋，</w:t>
      </w:r>
      <w:r>
        <w:rPr>
          <w:rFonts w:hint="default" w:ascii="Calibri" w:hAnsi="Calibri" w:eastAsia="宋体" w:cs="Arial"/>
          <w:b/>
          <w:bCs/>
          <w:i w:val="0"/>
          <w:iCs w:val="0"/>
          <w:color w:val="FF0000"/>
          <w:kern w:val="2"/>
          <w:sz w:val="22"/>
          <w:szCs w:val="22"/>
          <w:highlight w:val="none"/>
          <w:vertAlign w:val="baseline"/>
          <w:lang w:val="en-US" w:eastAsia="zh-CN"/>
        </w:rPr>
        <w:t>中心气压很低</w:t>
      </w:r>
      <w:r>
        <w:rPr>
          <w:rFonts w:hint="default" w:ascii="Calibri" w:hAnsi="Calibri" w:eastAsia="宋体" w:cs="Arial"/>
          <w:b w:val="0"/>
          <w:bCs w:val="0"/>
          <w:i w:val="0"/>
          <w:iCs w:val="0"/>
          <w:color w:val="auto"/>
          <w:kern w:val="2"/>
          <w:sz w:val="21"/>
          <w:szCs w:val="22"/>
          <w:highlight w:val="none"/>
          <w:vertAlign w:val="baseline"/>
          <w:lang w:val="en-US" w:eastAsia="zh-CN"/>
        </w:rPr>
        <w:t>，一般比同高度四周低几十百帕。强龙卷</w:t>
      </w:r>
      <w:r>
        <w:rPr>
          <w:rFonts w:hint="default" w:ascii="Calibri" w:hAnsi="Calibri" w:eastAsia="宋体" w:cs="Arial"/>
          <w:b/>
          <w:bCs/>
          <w:i w:val="0"/>
          <w:iCs w:val="0"/>
          <w:color w:val="FF0000"/>
          <w:kern w:val="2"/>
          <w:sz w:val="22"/>
          <w:szCs w:val="22"/>
          <w:highlight w:val="none"/>
          <w:vertAlign w:val="baseline"/>
          <w:lang w:val="en-US" w:eastAsia="zh-CN"/>
        </w:rPr>
        <w:t>中心附近的地面气压可降至400hPa</w:t>
      </w:r>
      <w:r>
        <w:rPr>
          <w:rFonts w:hint="default" w:ascii="Calibri" w:hAnsi="Calibri" w:eastAsia="宋体" w:cs="Arial"/>
          <w:b w:val="0"/>
          <w:bCs w:val="0"/>
          <w:i w:val="0"/>
          <w:iCs w:val="0"/>
          <w:color w:val="auto"/>
          <w:kern w:val="2"/>
          <w:sz w:val="21"/>
          <w:szCs w:val="22"/>
          <w:highlight w:val="none"/>
          <w:vertAlign w:val="baseline"/>
          <w:lang w:val="en-US" w:eastAsia="zh-CN"/>
        </w:rPr>
        <w:t>以下，极端情况可达20</w:t>
      </w:r>
      <w:r>
        <w:rPr>
          <w:rFonts w:hint="default" w:hAnsi="Calibri" w:eastAsia="宋体" w:cs="Arial"/>
          <w:b w:val="0"/>
          <w:bCs w:val="0"/>
          <w:i w:val="0"/>
          <w:iCs w:val="0"/>
          <w:color w:val="auto"/>
          <w:kern w:val="2"/>
          <w:sz w:val="21"/>
          <w:szCs w:val="22"/>
          <w:highlight w:val="none"/>
          <w:vertAlign w:val="baseline"/>
          <w:lang w:val="en-US" w:eastAsia="zh-CN"/>
        </w:rPr>
        <w:t>0</w:t>
      </w:r>
      <w:r>
        <w:rPr>
          <w:rFonts w:hint="default" w:ascii="Calibri" w:hAnsi="Calibri" w:eastAsia="宋体" w:cs="Arial"/>
          <w:b w:val="0"/>
          <w:bCs w:val="0"/>
          <w:i w:val="0"/>
          <w:iCs w:val="0"/>
          <w:color w:val="auto"/>
          <w:kern w:val="2"/>
          <w:sz w:val="21"/>
          <w:szCs w:val="22"/>
          <w:highlight w:val="none"/>
          <w:vertAlign w:val="baseline"/>
          <w:lang w:val="en-US" w:eastAsia="zh-CN"/>
        </w:rPr>
        <w:t>hPa。</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由于中心气压低、</w:t>
      </w:r>
      <w:r>
        <w:rPr>
          <w:rFonts w:hint="default" w:ascii="Calibri" w:hAnsi="Calibri" w:eastAsia="宋体" w:cs="Arial"/>
          <w:b/>
          <w:bCs/>
          <w:i w:val="0"/>
          <w:iCs w:val="0"/>
          <w:color w:val="FF0000"/>
          <w:kern w:val="2"/>
          <w:sz w:val="22"/>
          <w:szCs w:val="22"/>
          <w:highlight w:val="none"/>
          <w:vertAlign w:val="baseline"/>
          <w:lang w:val="en-US" w:eastAsia="zh-CN"/>
        </w:rPr>
        <w:t>气压梯度极大，引发出强大风速和上升速度</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据估计，龙卷中心附近的风速达几十到一百米/秒，极端情况可150m/s以上，最大上升速度达几十米至上百米/秒。</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FF0000"/>
          <w:kern w:val="2"/>
          <w:sz w:val="22"/>
          <w:szCs w:val="22"/>
          <w:highlight w:val="none"/>
          <w:vertAlign w:val="baseline"/>
          <w:lang w:val="en-US" w:eastAsia="zh-CN"/>
        </w:rPr>
        <w:t>中心气压急剧降低造成了水汽迅速凝结，形成漏斗状云柱</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这种极强的上升和水平气流具有巨大破坏力，能摧毁建筑物并能将上千、上万吨重物卷入空中。</w:t>
      </w:r>
    </w:p>
    <w:p>
      <w:pPr>
        <w:spacing w:line="240" w:lineRule="auto"/>
        <w:ind w:firstLine="442"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bCs/>
          <w:i w:val="0"/>
          <w:iCs w:val="0"/>
          <w:color w:val="FF0000"/>
          <w:kern w:val="2"/>
          <w:sz w:val="22"/>
          <w:szCs w:val="22"/>
          <w:highlight w:val="none"/>
          <w:vertAlign w:val="baseline"/>
          <w:lang w:val="en-US" w:eastAsia="zh-CN"/>
        </w:rPr>
        <w:t>龙卷中心附近有下沉气流，自中心向外是强盛的上升气流</w:t>
      </w:r>
      <w:r>
        <w:rPr>
          <w:rFonts w:hint="default" w:ascii="Calibri" w:hAnsi="Calibri" w:eastAsia="宋体" w:cs="Arial"/>
          <w:b w:val="0"/>
          <w:bCs w:val="0"/>
          <w:i w:val="0"/>
          <w:iCs w:val="0"/>
          <w:color w:val="auto"/>
          <w:kern w:val="2"/>
          <w:sz w:val="21"/>
          <w:szCs w:val="22"/>
          <w:highlight w:val="none"/>
          <w:vertAlign w:val="baseline"/>
          <w:lang w:val="en-US" w:eastAsia="zh-CN"/>
        </w:rPr>
        <w:t>，组成漏斗状云体，其外围被水或尘土所包围。</w:t>
      </w:r>
      <w:r>
        <w:drawing>
          <wp:anchor distT="0" distB="0" distL="114300" distR="114300" simplePos="0" relativeHeight="251668480" behindDoc="0" locked="0" layoutInCell="1" allowOverlap="1">
            <wp:simplePos x="0" y="0"/>
            <wp:positionH relativeFrom="page">
              <wp:posOffset>5556250</wp:posOffset>
            </wp:positionH>
            <wp:positionV relativeFrom="page">
              <wp:posOffset>2543175</wp:posOffset>
            </wp:positionV>
            <wp:extent cx="1710055" cy="2066925"/>
            <wp:effectExtent l="0" t="0" r="0" b="0"/>
            <wp:wrapSquare wrapText="bothSides"/>
            <wp:docPr id="1041" name="Image1"/>
            <wp:cNvGraphicFramePr/>
            <a:graphic xmlns:a="http://schemas.openxmlformats.org/drawingml/2006/main">
              <a:graphicData uri="http://schemas.openxmlformats.org/drawingml/2006/picture">
                <pic:pic xmlns:pic="http://schemas.openxmlformats.org/drawingml/2006/picture">
                  <pic:nvPicPr>
                    <pic:cNvPr id="1041" name="Image1"/>
                    <pic:cNvPicPr/>
                  </pic:nvPicPr>
                  <pic:blipFill>
                    <a:blip r:embed="rId18" cstate="print"/>
                    <a:stretch>
                      <a:fillRect/>
                    </a:stretch>
                  </pic:blipFill>
                  <pic:spPr>
                    <a:xfrm>
                      <a:off x="0" y="0"/>
                      <a:ext cx="1710039" cy="2066679"/>
                    </a:xfrm>
                    <a:prstGeom prst="rect">
                      <a:avLst/>
                    </a:prstGeom>
                  </pic:spPr>
                </pic:pic>
              </a:graphicData>
            </a:graphic>
          </wp:anchor>
        </w:drawing>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漏斗状云体轴一般是垂直的，当有垂直风切变时，也可能倾斜或折曲。</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龙卷通常单个出现，也有时成对出现。而</w:t>
      </w:r>
      <w:r>
        <w:rPr>
          <w:rFonts w:hint="default" w:ascii="Calibri" w:hAnsi="Calibri" w:eastAsia="宋体" w:cs="Arial"/>
          <w:b/>
          <w:bCs/>
          <w:i w:val="0"/>
          <w:iCs w:val="0"/>
          <w:color w:val="FF0000"/>
          <w:kern w:val="2"/>
          <w:sz w:val="22"/>
          <w:szCs w:val="22"/>
          <w:highlight w:val="none"/>
          <w:vertAlign w:val="baseline"/>
          <w:lang w:val="en-US" w:eastAsia="zh-CN"/>
        </w:rPr>
        <w:t>成对龙卷的旋转方向往往相反</w:t>
      </w:r>
      <w:r>
        <w:rPr>
          <w:rFonts w:hint="default" w:ascii="Calibri" w:hAnsi="Calibri" w:eastAsia="宋体" w:cs="Arial"/>
          <w:b w:val="0"/>
          <w:bCs w:val="0"/>
          <w:i w:val="0"/>
          <w:iCs w:val="0"/>
          <w:color w:val="auto"/>
          <w:kern w:val="2"/>
          <w:sz w:val="21"/>
          <w:szCs w:val="22"/>
          <w:highlight w:val="none"/>
          <w:vertAlign w:val="baseline"/>
          <w:lang w:val="en-US" w:eastAsia="zh-CN"/>
        </w:rPr>
        <w:t>，一个是气旋式，另一个是反气旋式（图5·27）。</w:t>
      </w:r>
      <w:r>
        <mc:AlternateContent>
          <mc:Choice Requires="wps">
            <w:drawing>
              <wp:anchor distT="0" distB="0" distL="0" distR="0" simplePos="0" relativeHeight="251681792" behindDoc="0" locked="0" layoutInCell="1" allowOverlap="1">
                <wp:simplePos x="0" y="0"/>
                <wp:positionH relativeFrom="page">
                  <wp:posOffset>3230245</wp:posOffset>
                </wp:positionH>
                <wp:positionV relativeFrom="page">
                  <wp:posOffset>3172460</wp:posOffset>
                </wp:positionV>
                <wp:extent cx="2812415" cy="274320"/>
                <wp:effectExtent l="0" t="0" r="0" b="0"/>
                <wp:wrapNone/>
                <wp:docPr id="1050" name="Image1"/>
                <wp:cNvGraphicFramePr/>
                <a:graphic xmlns:a="http://schemas.openxmlformats.org/drawingml/2006/main">
                  <a:graphicData uri="http://schemas.microsoft.com/office/word/2010/wordprocessingShape">
                    <wps:wsp>
                      <wps:cNvSpPr/>
                      <wps:spPr>
                        <a:xfrm>
                          <a:off x="0" y="0"/>
                          <a:ext cx="2812718" cy="274169"/>
                        </a:xfrm>
                        <a:prstGeom prst="rect">
                          <a:avLst/>
                        </a:prstGeom>
                        <a:solidFill>
                          <a:srgbClr val="FFFFFF"/>
                        </a:solidFill>
                        <a:ln w="9525">
                          <a:solidFill>
                            <a:srgbClr val="000000"/>
                          </a:solidFill>
                          <a:round/>
                        </a:ln>
                      </wps:spPr>
                      <wps:txbx>
                        <w:txbxContent>
                          <w:p>
                            <w:pPr>
                              <w:spacing w:before="0" w:after="0" w:line="240" w:lineRule="auto"/>
                              <w:jc w:val="left"/>
                            </w:pPr>
                            <w:r>
                              <w:rPr>
                                <w:rFonts w:ascii="Times New Roman" w:cs="Times New Roman"/>
                                <w:b/>
                                <w:sz w:val="22"/>
                                <w:szCs w:val="22"/>
                                <w:highlight w:val="yellow"/>
                                <w:lang w:val="en-US"/>
                              </w:rPr>
                              <w:t>设问：说明龙卷风被人们高度关注的理由？</w:t>
                            </w:r>
                          </w:p>
                        </w:txbxContent>
                      </wps:txbx>
                      <wps:bodyPr/>
                    </wps:wsp>
                  </a:graphicData>
                </a:graphic>
              </wp:anchor>
            </w:drawing>
          </mc:Choice>
          <mc:Fallback>
            <w:pict>
              <v:rect id="Image1" o:spid="_x0000_s1026" o:spt="1" style="position:absolute;left:0pt;margin-left:254.35pt;margin-top:249.8pt;height:21.6pt;width:221.45pt;mso-position-horizontal-relative:page;mso-position-vertical-relative:page;z-index:251681792;mso-width-relative:page;mso-height-relative:page;" fillcolor="#FFFFFF" filled="t" stroked="t" coordsize="21600,21600" o:gfxdata="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iCctkAAAALAQAADwAAAAAAAAABACAAAAAiAAAAZHJzL2Rvd25yZXYueG1sUEsBAhQAFAAA&#10;AAgAh07iQI8Z68G1AQAAmwMAAA4AAAAAAAAAAQAgAAAAKAEAAGRycy9lMm9Eb2MueG1sUEsFBgAA&#10;AAAGAAYAWQEAAE8FAAAAAA==&#10;">
                <v:fill on="t" focussize="0,0"/>
                <v:stroke color="#000000" joinstyle="round"/>
                <v:imagedata o:title=""/>
                <o:lock v:ext="edit" aspectratio="f"/>
                <v:textbox>
                  <w:txbxContent>
                    <w:p>
                      <w:pPr>
                        <w:spacing w:before="0" w:after="0" w:line="240" w:lineRule="auto"/>
                        <w:jc w:val="left"/>
                      </w:pPr>
                      <w:r>
                        <w:rPr>
                          <w:rFonts w:ascii="Times New Roman" w:cs="Times New Roman"/>
                          <w:b/>
                          <w:sz w:val="22"/>
                          <w:szCs w:val="22"/>
                          <w:highlight w:val="yellow"/>
                          <w:lang w:val="en-US"/>
                        </w:rPr>
                        <w:t>设问：说明龙卷风被人们高度关注的理由？</w:t>
                      </w:r>
                    </w:p>
                  </w:txbxContent>
                </v:textbox>
              </v:rect>
            </w:pict>
          </mc:Fallback>
        </mc:AlternateContent>
      </w:r>
    </w:p>
    <w:p>
      <w:pPr>
        <w:spacing w:line="240" w:lineRule="auto"/>
        <w:jc w:val="left"/>
        <w:rPr>
          <w:rFonts w:hint="default" w:ascii="Calibri" w:hAnsi="Calibri" w:eastAsia="宋体" w:cs="Arial"/>
          <w:b w:val="0"/>
          <w:bCs w:val="0"/>
          <w:i w:val="0"/>
          <w:iCs w:val="0"/>
          <w:color w:val="auto"/>
          <w:kern w:val="2"/>
          <w:sz w:val="21"/>
          <w:szCs w:val="22"/>
          <w:highlight w:val="none"/>
          <w:vertAlign w:val="baseline"/>
          <w:lang w:val="en-US" w:eastAsia="zh-CN"/>
        </w:rPr>
      </w:pP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从世界范围看，龙卷主要发生在</w:t>
      </w:r>
      <w:r>
        <w:rPr>
          <w:rFonts w:hint="default" w:ascii="Calibri" w:hAnsi="Calibri" w:eastAsia="宋体" w:cs="Arial"/>
          <w:b/>
          <w:bCs/>
          <w:i w:val="0"/>
          <w:iCs w:val="0"/>
          <w:color w:val="FF0000"/>
          <w:kern w:val="2"/>
          <w:sz w:val="22"/>
          <w:szCs w:val="22"/>
          <w:highlight w:val="none"/>
          <w:vertAlign w:val="baseline"/>
          <w:lang w:val="en-US" w:eastAsia="zh-CN"/>
        </w:rPr>
        <w:t>中纬度(20°—50°)</w:t>
      </w:r>
      <w:r>
        <w:rPr>
          <w:rFonts w:hint="default" w:ascii="Calibri" w:hAnsi="Calibri" w:eastAsia="宋体" w:cs="Arial"/>
          <w:b w:val="0"/>
          <w:bCs w:val="0"/>
          <w:i w:val="0"/>
          <w:iCs w:val="0"/>
          <w:color w:val="auto"/>
          <w:kern w:val="2"/>
          <w:sz w:val="21"/>
          <w:szCs w:val="22"/>
          <w:highlight w:val="none"/>
          <w:vertAlign w:val="baseline"/>
          <w:lang w:val="en-US" w:eastAsia="zh-CN"/>
        </w:rPr>
        <w:t>地区。美国是龙卷出现最多的国家，平均每年出现500次左右。澳大利亚、日本次之。我国也有出现，主要在</w:t>
      </w:r>
      <w:r>
        <w:rPr>
          <w:rFonts w:hint="default" w:ascii="Calibri" w:hAnsi="Calibri" w:eastAsia="宋体" w:cs="Arial"/>
          <w:b/>
          <w:bCs/>
          <w:i w:val="0"/>
          <w:iCs w:val="0"/>
          <w:color w:val="FF0000"/>
          <w:kern w:val="2"/>
          <w:sz w:val="22"/>
          <w:szCs w:val="22"/>
          <w:highlight w:val="none"/>
          <w:vertAlign w:val="baseline"/>
          <w:lang w:val="en-US" w:eastAsia="zh-CN"/>
        </w:rPr>
        <w:t>华南、华东一带。以春季、夏初为多</w:t>
      </w:r>
      <w:r>
        <w:rPr>
          <w:rFonts w:hint="default" w:ascii="Calibri" w:hAnsi="Calibri" w:eastAsia="宋体" w:cs="Arial"/>
          <w:b w:val="0"/>
          <w:bCs w:val="0"/>
          <w:i w:val="0"/>
          <w:iCs w:val="0"/>
          <w:color w:val="auto"/>
          <w:kern w:val="2"/>
          <w:sz w:val="21"/>
          <w:szCs w:val="22"/>
          <w:highlight w:val="none"/>
          <w:vertAlign w:val="baseline"/>
          <w:lang w:val="en-US" w:eastAsia="zh-CN"/>
        </w:rPr>
        <w:t>。</w:t>
      </w:r>
    </w:p>
    <w:p>
      <w:pPr>
        <w:spacing w:line="240" w:lineRule="auto"/>
        <w:ind w:firstLine="420" w:firstLineChars="200"/>
        <w:jc w:val="left"/>
        <w:rPr>
          <w:rFonts w:hint="default" w:ascii="Calibri" w:hAnsi="Calibri" w:eastAsia="宋体" w:cs="Arial"/>
          <w:b w:val="0"/>
          <w:bCs w:val="0"/>
          <w:i w:val="0"/>
          <w:iCs w:val="0"/>
          <w:color w:val="auto"/>
          <w:kern w:val="2"/>
          <w:sz w:val="21"/>
          <w:szCs w:val="22"/>
          <w:highlight w:val="none"/>
          <w:vertAlign w:val="baseline"/>
          <w:lang w:val="en-US" w:eastAsia="zh-CN"/>
        </w:rPr>
      </w:pPr>
      <w:r>
        <w:rPr>
          <w:rFonts w:hint="default" w:ascii="Calibri" w:hAnsi="Calibri" w:eastAsia="宋体" w:cs="Arial"/>
          <w:b w:val="0"/>
          <w:bCs w:val="0"/>
          <w:i w:val="0"/>
          <w:iCs w:val="0"/>
          <w:color w:val="auto"/>
          <w:kern w:val="2"/>
          <w:sz w:val="21"/>
          <w:szCs w:val="22"/>
          <w:highlight w:val="none"/>
          <w:vertAlign w:val="baseline"/>
          <w:lang w:val="en-US" w:eastAsia="zh-CN"/>
        </w:rPr>
        <w:t>龙卷生成在很</w:t>
      </w:r>
      <w:r>
        <w:rPr>
          <w:rFonts w:hint="default" w:ascii="Calibri" w:hAnsi="Calibri" w:eastAsia="宋体" w:cs="Arial"/>
          <w:b/>
          <w:bCs/>
          <w:i w:val="0"/>
          <w:iCs w:val="0"/>
          <w:color w:val="FF0000"/>
          <w:kern w:val="2"/>
          <w:sz w:val="22"/>
          <w:szCs w:val="22"/>
          <w:highlight w:val="none"/>
          <w:vertAlign w:val="baseline"/>
          <w:lang w:val="en-US" w:eastAsia="zh-CN"/>
        </w:rPr>
        <w:t>强的热力不稳定性大气</w:t>
      </w:r>
      <w:r>
        <w:rPr>
          <w:rFonts w:hint="default" w:ascii="Calibri" w:hAnsi="Calibri" w:eastAsia="宋体" w:cs="Arial"/>
          <w:b w:val="0"/>
          <w:bCs w:val="0"/>
          <w:i w:val="0"/>
          <w:iCs w:val="0"/>
          <w:color w:val="auto"/>
          <w:kern w:val="2"/>
          <w:sz w:val="21"/>
          <w:szCs w:val="22"/>
          <w:highlight w:val="none"/>
          <w:vertAlign w:val="baseline"/>
          <w:lang w:val="en-US" w:eastAsia="zh-CN"/>
        </w:rPr>
        <w:t>中，其生成机制仍没有完善的解释。一种说法认为龙卷生成与</w:t>
      </w:r>
      <w:r>
        <w:rPr>
          <w:rFonts w:hint="default" w:ascii="Calibri" w:hAnsi="Calibri" w:eastAsia="宋体" w:cs="Arial"/>
          <w:b/>
          <w:bCs/>
          <w:i w:val="0"/>
          <w:iCs w:val="0"/>
          <w:color w:val="FF0000"/>
          <w:kern w:val="2"/>
          <w:sz w:val="22"/>
          <w:szCs w:val="22"/>
          <w:highlight w:val="none"/>
          <w:vertAlign w:val="baseline"/>
          <w:lang w:val="en-US" w:eastAsia="zh-CN"/>
        </w:rPr>
        <w:t>积雨云中强烈升降气流</w:t>
      </w:r>
      <w:r>
        <w:rPr>
          <w:rFonts w:hint="default" w:ascii="Calibri" w:hAnsi="Calibri" w:eastAsia="宋体" w:cs="Arial"/>
          <w:b w:val="0"/>
          <w:bCs w:val="0"/>
          <w:i w:val="0"/>
          <w:iCs w:val="0"/>
          <w:color w:val="auto"/>
          <w:kern w:val="2"/>
          <w:sz w:val="21"/>
          <w:szCs w:val="22"/>
          <w:highlight w:val="none"/>
          <w:vertAlign w:val="baseline"/>
          <w:lang w:val="en-US" w:eastAsia="zh-CN"/>
        </w:rPr>
        <w:t>有关。</w:t>
      </w:r>
    </w:p>
    <w:p>
      <w:pPr>
        <w:spacing w:line="240" w:lineRule="auto"/>
        <w:ind w:firstLine="420" w:firstLineChars="200"/>
        <w:jc w:val="left"/>
        <w:rPr>
          <w:b/>
          <w:bCs/>
          <w:color w:val="0070C0"/>
          <w:sz w:val="22"/>
          <w:szCs w:val="22"/>
        </w:rPr>
      </w:pPr>
      <w:r>
        <w:rPr>
          <w:rFonts w:hint="default" w:ascii="Calibri" w:hAnsi="Calibri" w:eastAsia="宋体" w:cs="Arial"/>
          <w:b w:val="0"/>
          <w:bCs w:val="0"/>
          <w:i w:val="0"/>
          <w:iCs w:val="0"/>
          <w:color w:val="auto"/>
          <w:kern w:val="2"/>
          <w:sz w:val="21"/>
          <w:szCs w:val="22"/>
          <w:highlight w:val="none"/>
          <w:vertAlign w:val="baseline"/>
          <w:lang w:val="en-US" w:eastAsia="zh-CN"/>
        </w:rPr>
        <w:t>另一种说法认为龙卷形成在两条飑线的交点上。</w:t>
      </w:r>
    </w:p>
    <w:p>
      <w:pPr>
        <w:spacing w:line="240" w:lineRule="auto"/>
        <w:ind w:firstLine="420" w:firstLineChars="200"/>
        <w:jc w:val="left"/>
        <w:rPr>
          <w:b/>
          <w:bCs/>
          <w:color w:val="0000FF"/>
          <w:sz w:val="28"/>
          <w:szCs w:val="28"/>
        </w:rPr>
      </w:pPr>
      <w:r>
        <w:drawing>
          <wp:anchor distT="0" distB="0" distL="114300" distR="114300" simplePos="0" relativeHeight="251669504" behindDoc="0" locked="0" layoutInCell="1" allowOverlap="1">
            <wp:simplePos x="0" y="0"/>
            <wp:positionH relativeFrom="page">
              <wp:posOffset>4378960</wp:posOffset>
            </wp:positionH>
            <wp:positionV relativeFrom="page">
              <wp:posOffset>4751705</wp:posOffset>
            </wp:positionV>
            <wp:extent cx="2857500" cy="2369185"/>
            <wp:effectExtent l="0" t="0" r="0" b="0"/>
            <wp:wrapSquare wrapText="bothSides"/>
            <wp:docPr id="1042" name="Image1"/>
            <wp:cNvGraphicFramePr/>
            <a:graphic xmlns:a="http://schemas.openxmlformats.org/drawingml/2006/main">
              <a:graphicData uri="http://schemas.openxmlformats.org/drawingml/2006/picture">
                <pic:pic xmlns:pic="http://schemas.openxmlformats.org/drawingml/2006/picture">
                  <pic:nvPicPr>
                    <pic:cNvPr id="1042" name="Image1"/>
                    <pic:cNvPicPr/>
                  </pic:nvPicPr>
                  <pic:blipFill>
                    <a:blip r:embed="rId19" cstate="print"/>
                    <a:stretch>
                      <a:fillRect/>
                    </a:stretch>
                  </pic:blipFill>
                  <pic:spPr>
                    <a:xfrm>
                      <a:off x="0" y="0"/>
                      <a:ext cx="2857222" cy="2368943"/>
                    </a:xfrm>
                    <a:prstGeom prst="rect">
                      <a:avLst/>
                    </a:prstGeom>
                  </pic:spPr>
                </pic:pic>
              </a:graphicData>
            </a:graphic>
          </wp:anchor>
        </w:drawing>
      </w:r>
    </w:p>
    <w:p>
      <w:pPr>
        <w:spacing w:line="240" w:lineRule="auto"/>
        <w:jc w:val="left"/>
        <w:rPr>
          <w:b/>
          <w:bCs/>
          <w:color w:val="0000FF"/>
          <w:sz w:val="22"/>
          <w:szCs w:val="22"/>
        </w:rPr>
      </w:pPr>
      <w:r>
        <w:rPr>
          <w:rFonts w:hint="default" w:ascii="Calibri" w:hAnsi="Calibri" w:cs="Arial"/>
          <w:b/>
          <w:bCs/>
          <w:i w:val="0"/>
          <w:iCs w:val="0"/>
          <w:color w:val="0000FF"/>
          <w:kern w:val="2"/>
          <w:sz w:val="24"/>
          <w:szCs w:val="28"/>
          <w:highlight w:val="none"/>
          <w:vertAlign w:val="baseline"/>
          <w:lang w:val="en-US" w:eastAsia="zh-CN"/>
        </w:rPr>
        <w:t>典例</w:t>
      </w:r>
    </w:p>
    <w:p>
      <w:pPr>
        <w:spacing w:line="240" w:lineRule="auto"/>
        <w:ind w:firstLine="420" w:firstLineChars="200"/>
        <w:jc w:val="left"/>
        <w:rPr>
          <w:rFonts w:hint="default" w:ascii="Calibri" w:hAnsi="Calibri" w:cs="Arial"/>
          <w:b w:val="0"/>
          <w:bCs w:val="0"/>
          <w:i w:val="0"/>
          <w:iCs w:val="0"/>
          <w:color w:val="auto"/>
          <w:kern w:val="2"/>
          <w:sz w:val="21"/>
          <w:szCs w:val="22"/>
          <w:highlight w:val="none"/>
          <w:vertAlign w:val="baseline"/>
          <w:lang w:val="en-US" w:eastAsia="zh-CN"/>
        </w:rPr>
      </w:pPr>
      <w:r>
        <w:rPr>
          <w:rFonts w:hint="default" w:ascii="Calibri" w:hAnsi="Calibri" w:cs="Arial"/>
          <w:b w:val="0"/>
          <w:bCs w:val="0"/>
          <w:i w:val="0"/>
          <w:iCs w:val="0"/>
          <w:color w:val="auto"/>
          <w:kern w:val="2"/>
          <w:sz w:val="21"/>
          <w:szCs w:val="22"/>
          <w:highlight w:val="none"/>
          <w:vertAlign w:val="baseline"/>
          <w:lang w:val="en-US" w:eastAsia="zh-CN"/>
        </w:rPr>
        <w:t>(2020年江苏卷)图3为“亚欧大陆某时刻海平面等压线分布示意图”。读图回答5~6题。</w:t>
      </w:r>
    </w:p>
    <w:p>
      <w:pPr>
        <w:spacing w:line="240" w:lineRule="auto"/>
        <w:jc w:val="left"/>
        <w:rPr>
          <w:rFonts w:hint="default" w:ascii="Calibri" w:hAnsi="Calibri" w:cs="Arial"/>
          <w:b w:val="0"/>
          <w:bCs w:val="0"/>
          <w:i w:val="0"/>
          <w:iCs w:val="0"/>
          <w:color w:val="auto"/>
          <w:kern w:val="2"/>
          <w:sz w:val="21"/>
          <w:szCs w:val="22"/>
          <w:highlight w:val="none"/>
          <w:vertAlign w:val="baseline"/>
          <w:lang w:val="en-US" w:eastAsia="zh-CN"/>
        </w:rPr>
      </w:pPr>
    </w:p>
    <w:p>
      <w:pPr>
        <w:spacing w:line="240" w:lineRule="auto"/>
        <w:ind w:firstLine="420" w:firstLineChars="200"/>
        <w:jc w:val="left"/>
        <w:rPr>
          <w:rFonts w:hint="default" w:ascii="Calibri" w:hAnsi="Calibri" w:cs="Arial"/>
          <w:b w:val="0"/>
          <w:bCs w:val="0"/>
          <w:i w:val="0"/>
          <w:iCs w:val="0"/>
          <w:color w:val="auto"/>
          <w:kern w:val="2"/>
          <w:sz w:val="21"/>
          <w:szCs w:val="22"/>
          <w:highlight w:val="none"/>
          <w:vertAlign w:val="baseline"/>
          <w:lang w:val="en-US" w:eastAsia="zh-CN"/>
        </w:rPr>
      </w:pPr>
      <w:r>
        <w:rPr>
          <w:rFonts w:hint="default" w:ascii="Calibri" w:hAnsi="Calibri" w:cs="Arial"/>
          <w:b w:val="0"/>
          <w:bCs w:val="0"/>
          <w:i w:val="0"/>
          <w:iCs w:val="0"/>
          <w:color w:val="auto"/>
          <w:kern w:val="2"/>
          <w:sz w:val="21"/>
          <w:szCs w:val="22"/>
          <w:highlight w:val="none"/>
          <w:vertAlign w:val="baseline"/>
          <w:lang w:val="en-US" w:eastAsia="zh-CN"/>
        </w:rPr>
        <w:t>5.下列四地中，吹偏南风的是</w:t>
      </w:r>
    </w:p>
    <w:p>
      <w:pPr>
        <w:spacing w:line="240" w:lineRule="auto"/>
        <w:ind w:firstLine="420" w:firstLineChars="200"/>
        <w:jc w:val="left"/>
        <w:rPr>
          <w:rFonts w:hint="default" w:ascii="Calibri" w:hAnsi="Calibri" w:cs="Arial"/>
          <w:b w:val="0"/>
          <w:bCs w:val="0"/>
          <w:i w:val="0"/>
          <w:iCs w:val="0"/>
          <w:color w:val="auto"/>
          <w:kern w:val="2"/>
          <w:sz w:val="21"/>
          <w:szCs w:val="22"/>
          <w:highlight w:val="none"/>
          <w:vertAlign w:val="baseline"/>
          <w:lang w:val="en-US" w:eastAsia="zh-CN"/>
        </w:rPr>
      </w:pPr>
      <w:r>
        <w:rPr>
          <w:rFonts w:hint="default" w:ascii="Calibri" w:hAnsi="Calibri" w:cs="Arial"/>
          <w:b w:val="0"/>
          <w:bCs w:val="0"/>
          <w:i w:val="0"/>
          <w:iCs w:val="0"/>
          <w:color w:val="auto"/>
          <w:kern w:val="2"/>
          <w:sz w:val="21"/>
          <w:szCs w:val="22"/>
          <w:highlight w:val="none"/>
          <w:vertAlign w:val="baseline"/>
          <w:lang w:val="en-US" w:eastAsia="zh-CN"/>
        </w:rPr>
        <w:t xml:space="preserve">A.①      B.②     C.③      D.④ </w:t>
      </w:r>
    </w:p>
    <w:p>
      <w:pPr>
        <w:spacing w:line="240" w:lineRule="auto"/>
        <w:ind w:firstLine="420" w:firstLineChars="200"/>
        <w:jc w:val="left"/>
        <w:rPr>
          <w:rFonts w:hint="default" w:ascii="Calibri" w:hAnsi="Calibri" w:cs="Arial"/>
          <w:b w:val="0"/>
          <w:bCs w:val="0"/>
          <w:i w:val="0"/>
          <w:iCs w:val="0"/>
          <w:color w:val="auto"/>
          <w:kern w:val="2"/>
          <w:sz w:val="21"/>
          <w:szCs w:val="22"/>
          <w:highlight w:val="none"/>
          <w:vertAlign w:val="baseline"/>
          <w:lang w:val="en-US" w:eastAsia="zh-CN"/>
        </w:rPr>
      </w:pPr>
      <w:r>
        <w:rPr>
          <w:rFonts w:hint="default" w:ascii="Calibri" w:hAnsi="Calibri" w:cs="Arial"/>
          <w:b w:val="0"/>
          <w:bCs w:val="0"/>
          <w:i w:val="0"/>
          <w:iCs w:val="0"/>
          <w:color w:val="auto"/>
          <w:kern w:val="2"/>
          <w:sz w:val="21"/>
          <w:szCs w:val="22"/>
          <w:highlight w:val="none"/>
          <w:vertAlign w:val="baseline"/>
          <w:lang w:val="en-US" w:eastAsia="zh-CN"/>
        </w:rPr>
        <w:t>6.此时①地最可能</w:t>
      </w:r>
    </w:p>
    <w:p>
      <w:pPr>
        <w:spacing w:line="240" w:lineRule="auto"/>
        <w:ind w:firstLine="420" w:firstLineChars="200"/>
        <w:jc w:val="left"/>
        <w:rPr>
          <w:rFonts w:hint="default" w:ascii="Calibri" w:hAnsi="Calibri" w:cs="Arial"/>
          <w:b w:val="0"/>
          <w:bCs w:val="0"/>
          <w:i w:val="0"/>
          <w:iCs w:val="0"/>
          <w:color w:val="auto"/>
          <w:kern w:val="2"/>
          <w:sz w:val="21"/>
          <w:szCs w:val="22"/>
          <w:highlight w:val="none"/>
          <w:vertAlign w:val="baseline"/>
          <w:lang w:val="en-US" w:eastAsia="zh-CN"/>
        </w:rPr>
      </w:pPr>
      <w:r>
        <w:rPr>
          <w:rFonts w:hint="default" w:ascii="Calibri" w:hAnsi="Calibri" w:cs="Arial"/>
          <w:b w:val="0"/>
          <w:bCs w:val="0"/>
          <w:i w:val="0"/>
          <w:iCs w:val="0"/>
          <w:color w:val="auto"/>
          <w:kern w:val="2"/>
          <w:sz w:val="21"/>
          <w:szCs w:val="22"/>
          <w:highlight w:val="none"/>
          <w:vertAlign w:val="baseline"/>
          <w:lang w:val="en-US" w:eastAsia="zh-CN"/>
        </w:rPr>
        <w:t>A.暴雨倾盆水难排   B.细雨蒙蒙衣难干</w:t>
      </w:r>
    </w:p>
    <w:p>
      <w:pPr>
        <w:spacing w:line="240" w:lineRule="auto"/>
        <w:ind w:firstLine="420" w:firstLineChars="200"/>
        <w:jc w:val="left"/>
        <w:rPr>
          <w:rFonts w:hint="default" w:ascii="Calibri" w:hAnsi="Calibri" w:cs="Arial"/>
          <w:b w:val="0"/>
          <w:bCs w:val="0"/>
          <w:i w:val="0"/>
          <w:iCs w:val="0"/>
          <w:color w:val="auto"/>
          <w:kern w:val="2"/>
          <w:sz w:val="21"/>
          <w:szCs w:val="22"/>
          <w:highlight w:val="none"/>
          <w:vertAlign w:val="baseline"/>
          <w:lang w:val="en-US" w:eastAsia="zh-CN"/>
        </w:rPr>
      </w:pPr>
      <w:r>
        <w:rPr>
          <w:rFonts w:hint="default" w:ascii="Calibri" w:hAnsi="Calibri" w:cs="Arial"/>
          <w:b w:val="0"/>
          <w:bCs w:val="0"/>
          <w:i w:val="0"/>
          <w:iCs w:val="0"/>
          <w:color w:val="auto"/>
          <w:kern w:val="2"/>
          <w:sz w:val="21"/>
          <w:szCs w:val="22"/>
          <w:highlight w:val="none"/>
          <w:vertAlign w:val="baseline"/>
          <w:lang w:val="en-US" w:eastAsia="zh-CN"/>
        </w:rPr>
        <w:t>C.烈日炎炎似火烧   D.黄沙满天车难行</w:t>
      </w:r>
    </w:p>
    <w:p>
      <w:pPr>
        <w:spacing w:line="240" w:lineRule="auto"/>
        <w:jc w:val="left"/>
        <w:rPr>
          <w:rFonts w:hint="default" w:ascii="Calibri" w:hAnsi="Calibri" w:cs="Arial"/>
          <w:b/>
          <w:bCs/>
          <w:i w:val="0"/>
          <w:iCs w:val="0"/>
          <w:color w:val="0000FF"/>
          <w:kern w:val="2"/>
          <w:sz w:val="22"/>
          <w:szCs w:val="22"/>
          <w:highlight w:val="none"/>
          <w:vertAlign w:val="baseline"/>
          <w:lang w:val="en-US" w:eastAsia="zh-CN"/>
        </w:rPr>
      </w:pPr>
    </w:p>
    <w:p>
      <w:pPr>
        <w:spacing w:line="240" w:lineRule="auto"/>
        <w:ind w:firstLine="442" w:firstLineChars="200"/>
        <w:jc w:val="left"/>
        <w:rPr>
          <w:rFonts w:hint="default" w:ascii="Calibri" w:hAnsi="Calibri" w:cs="Arial"/>
          <w:b/>
          <w:bCs/>
          <w:i w:val="0"/>
          <w:iCs w:val="0"/>
          <w:color w:val="0000FF"/>
          <w:kern w:val="2"/>
          <w:sz w:val="22"/>
          <w:szCs w:val="22"/>
          <w:highlight w:val="none"/>
          <w:vertAlign w:val="baseline"/>
          <w:lang w:val="en-US" w:eastAsia="zh-CN"/>
        </w:rPr>
      </w:pPr>
      <w:r>
        <w:rPr>
          <w:rFonts w:hint="default" w:ascii="Calibri" w:hAnsi="Calibri" w:cs="Arial"/>
          <w:b/>
          <w:bCs/>
          <w:i w:val="0"/>
          <w:iCs w:val="0"/>
          <w:color w:val="0000FF"/>
          <w:kern w:val="2"/>
          <w:sz w:val="22"/>
          <w:szCs w:val="22"/>
          <w:highlight w:val="none"/>
          <w:vertAlign w:val="baseline"/>
          <w:lang w:val="en-US" w:eastAsia="zh-CN"/>
        </w:rPr>
        <w:t>【解析】5.读图分析，四个地点均位于北半球近地面，结合等压线的数值近地面风向的作图过程判断，①地位于低压中心的西南侧，风向为偏西风；</w:t>
      </w:r>
    </w:p>
    <w:p>
      <w:pPr>
        <w:spacing w:line="240" w:lineRule="auto"/>
        <w:ind w:firstLine="442" w:firstLineChars="200"/>
        <w:jc w:val="left"/>
        <w:rPr>
          <w:rFonts w:hint="default" w:ascii="Calibri" w:hAnsi="Calibri" w:cs="Arial"/>
          <w:b/>
          <w:bCs/>
          <w:i w:val="0"/>
          <w:iCs w:val="0"/>
          <w:color w:val="0000FF"/>
          <w:kern w:val="2"/>
          <w:sz w:val="22"/>
          <w:szCs w:val="22"/>
          <w:highlight w:val="none"/>
          <w:vertAlign w:val="baseline"/>
          <w:lang w:val="en-US" w:eastAsia="zh-CN"/>
        </w:rPr>
      </w:pPr>
      <w:r>
        <w:rPr>
          <w:rFonts w:hint="default" w:ascii="Calibri" w:hAnsi="Calibri" w:cs="Arial"/>
          <w:b/>
          <w:bCs/>
          <w:i w:val="0"/>
          <w:iCs w:val="0"/>
          <w:color w:val="0000FF"/>
          <w:kern w:val="2"/>
          <w:sz w:val="22"/>
          <w:szCs w:val="22"/>
          <w:highlight w:val="none"/>
          <w:vertAlign w:val="baseline"/>
          <w:lang w:val="en-US" w:eastAsia="zh-CN"/>
        </w:rPr>
        <w:t>②地位于高压中心的东侧，风向为偏北风；</w:t>
      </w:r>
    </w:p>
    <w:p>
      <w:pPr>
        <w:spacing w:line="240" w:lineRule="auto"/>
        <w:ind w:firstLine="442" w:firstLineChars="200"/>
        <w:jc w:val="left"/>
        <w:rPr>
          <w:rFonts w:hint="default" w:ascii="Calibri" w:hAnsi="Calibri" w:cs="Arial"/>
          <w:b/>
          <w:bCs/>
          <w:i w:val="0"/>
          <w:iCs w:val="0"/>
          <w:color w:val="0000FF"/>
          <w:kern w:val="2"/>
          <w:sz w:val="22"/>
          <w:szCs w:val="22"/>
          <w:highlight w:val="none"/>
          <w:vertAlign w:val="baseline"/>
          <w:lang w:val="en-US" w:eastAsia="zh-CN"/>
        </w:rPr>
      </w:pPr>
      <w:r>
        <w:rPr>
          <w:rFonts w:hint="default" w:ascii="Calibri" w:hAnsi="Calibri" w:cs="Arial"/>
          <w:b/>
          <w:bCs/>
          <w:i w:val="0"/>
          <w:iCs w:val="0"/>
          <w:color w:val="0000FF"/>
          <w:kern w:val="2"/>
          <w:sz w:val="22"/>
          <w:szCs w:val="22"/>
          <w:highlight w:val="none"/>
          <w:vertAlign w:val="baseline"/>
          <w:lang w:val="en-US" w:eastAsia="zh-CN"/>
        </w:rPr>
        <w:t>③地位于高压中心的西北侧，风向为偏南风；</w:t>
      </w:r>
    </w:p>
    <w:p>
      <w:pPr>
        <w:spacing w:line="240" w:lineRule="auto"/>
        <w:ind w:firstLine="442" w:firstLineChars="200"/>
        <w:jc w:val="left"/>
        <w:rPr>
          <w:rFonts w:hint="default" w:ascii="Calibri" w:hAnsi="Calibri" w:cs="Arial"/>
          <w:b/>
          <w:bCs/>
          <w:i w:val="0"/>
          <w:iCs w:val="0"/>
          <w:color w:val="0000FF"/>
          <w:kern w:val="2"/>
          <w:sz w:val="22"/>
          <w:szCs w:val="22"/>
          <w:highlight w:val="none"/>
          <w:vertAlign w:val="baseline"/>
          <w:lang w:val="en-US" w:eastAsia="zh-CN"/>
        </w:rPr>
      </w:pPr>
      <w:r>
        <w:rPr>
          <w:rFonts w:hint="default" w:ascii="Calibri" w:hAnsi="Calibri" w:cs="Arial"/>
          <w:b/>
          <w:bCs/>
          <w:i w:val="0"/>
          <w:iCs w:val="0"/>
          <w:color w:val="0000FF"/>
          <w:kern w:val="2"/>
          <w:sz w:val="22"/>
          <w:szCs w:val="22"/>
          <w:highlight w:val="none"/>
          <w:vertAlign w:val="baseline"/>
          <w:lang w:val="en-US" w:eastAsia="zh-CN"/>
        </w:rPr>
        <w:t>④地位于低压中心的西北侧，风向为偏北风。故选C。</w:t>
      </w:r>
    </w:p>
    <w:p>
      <w:pPr>
        <w:spacing w:line="240" w:lineRule="auto"/>
        <w:ind w:firstLine="442" w:firstLineChars="200"/>
        <w:jc w:val="left"/>
        <w:rPr>
          <w:rFonts w:hint="default" w:ascii="Calibri" w:hAnsi="Calibri" w:cs="Arial"/>
          <w:b/>
          <w:bCs/>
          <w:i w:val="0"/>
          <w:iCs w:val="0"/>
          <w:color w:val="0000FF"/>
          <w:kern w:val="2"/>
          <w:sz w:val="22"/>
          <w:szCs w:val="22"/>
          <w:highlight w:val="none"/>
          <w:vertAlign w:val="baseline"/>
          <w:lang w:val="en-US" w:eastAsia="zh-CN"/>
        </w:rPr>
      </w:pPr>
      <w:r>
        <w:rPr>
          <w:rFonts w:hint="default" w:ascii="Calibri" w:hAnsi="Calibri" w:cs="Arial"/>
          <w:b/>
          <w:bCs/>
          <w:i w:val="0"/>
          <w:iCs w:val="0"/>
          <w:color w:val="0000FF"/>
          <w:kern w:val="2"/>
          <w:sz w:val="22"/>
          <w:szCs w:val="22"/>
          <w:highlight w:val="none"/>
          <w:vertAlign w:val="baseline"/>
          <w:lang w:val="en-US" w:eastAsia="zh-CN"/>
        </w:rPr>
        <w:t>6.读图分析，此时亚欧大陆形成低压，太平洋上形成高压，说明此时为北半球的夏季。①地位于低压中心附近，盛行上升气流，并且①地纬度低，气温高，因而最可能形成强对流天气，暴雨倾盆，A正确；</w:t>
      </w:r>
    </w:p>
    <w:p>
      <w:pPr>
        <w:spacing w:line="240" w:lineRule="auto"/>
        <w:ind w:firstLine="442" w:firstLineChars="200"/>
        <w:jc w:val="left"/>
        <w:rPr>
          <w:rFonts w:hint="default" w:ascii="Calibri" w:hAnsi="Calibri" w:cs="Arial"/>
          <w:b/>
          <w:bCs/>
          <w:i w:val="0"/>
          <w:iCs w:val="0"/>
          <w:color w:val="0000FF"/>
          <w:kern w:val="2"/>
          <w:sz w:val="22"/>
          <w:szCs w:val="22"/>
          <w:highlight w:val="none"/>
          <w:vertAlign w:val="baseline"/>
          <w:lang w:val="en-US" w:eastAsia="zh-CN"/>
        </w:rPr>
      </w:pPr>
      <w:r>
        <w:rPr>
          <w:rFonts w:hint="default" w:ascii="Calibri" w:hAnsi="Calibri" w:cs="Arial"/>
          <w:b/>
          <w:bCs/>
          <w:i w:val="0"/>
          <w:iCs w:val="0"/>
          <w:color w:val="0000FF"/>
          <w:kern w:val="2"/>
          <w:sz w:val="22"/>
          <w:szCs w:val="22"/>
          <w:highlight w:val="none"/>
          <w:vertAlign w:val="baseline"/>
          <w:lang w:val="en-US" w:eastAsia="zh-CN"/>
        </w:rPr>
        <w:t>细雨蒙蒙是暖锋天气的典型特征，B错误；</w:t>
      </w:r>
    </w:p>
    <w:p>
      <w:pPr>
        <w:spacing w:line="240" w:lineRule="auto"/>
        <w:ind w:firstLine="442" w:firstLineChars="200"/>
        <w:jc w:val="left"/>
        <w:rPr>
          <w:rFonts w:hint="default" w:ascii="Calibri" w:hAnsi="Calibri" w:cs="Arial"/>
          <w:b/>
          <w:bCs/>
          <w:i w:val="0"/>
          <w:iCs w:val="0"/>
          <w:color w:val="0000FF"/>
          <w:kern w:val="2"/>
          <w:sz w:val="22"/>
          <w:szCs w:val="22"/>
          <w:highlight w:val="none"/>
          <w:vertAlign w:val="baseline"/>
          <w:lang w:val="en-US" w:eastAsia="zh-CN"/>
        </w:rPr>
      </w:pPr>
      <w:r>
        <w:rPr>
          <w:rFonts w:hint="default" w:ascii="Calibri" w:hAnsi="Calibri" w:cs="Arial"/>
          <w:b/>
          <w:bCs/>
          <w:i w:val="0"/>
          <w:iCs w:val="0"/>
          <w:color w:val="0000FF"/>
          <w:kern w:val="2"/>
          <w:sz w:val="22"/>
          <w:szCs w:val="22"/>
          <w:highlight w:val="none"/>
          <w:vertAlign w:val="baseline"/>
          <w:lang w:val="en-US" w:eastAsia="zh-CN"/>
        </w:rPr>
        <w:t>烈日炎炎往往是受高压控制形成，C错误；</w:t>
      </w:r>
    </w:p>
    <w:p>
      <w:pPr>
        <w:spacing w:line="240" w:lineRule="auto"/>
        <w:ind w:firstLine="442" w:firstLineChars="200"/>
        <w:jc w:val="left"/>
        <w:rPr>
          <w:rFonts w:hint="default" w:ascii="Calibri" w:hAnsi="Calibri" w:cs="Arial"/>
          <w:b/>
          <w:bCs/>
          <w:i w:val="0"/>
          <w:iCs w:val="0"/>
          <w:color w:val="0000FF"/>
          <w:kern w:val="2"/>
          <w:sz w:val="22"/>
          <w:szCs w:val="22"/>
          <w:highlight w:val="none"/>
          <w:vertAlign w:val="baseline"/>
          <w:lang w:val="en-US" w:eastAsia="zh-CN"/>
        </w:rPr>
      </w:pPr>
      <w:r>
        <w:rPr>
          <w:rFonts w:hint="default" w:ascii="Calibri" w:hAnsi="Calibri" w:cs="Arial"/>
          <w:b/>
          <w:bCs/>
          <w:i w:val="0"/>
          <w:iCs w:val="0"/>
          <w:color w:val="0000FF"/>
          <w:kern w:val="2"/>
          <w:sz w:val="22"/>
          <w:szCs w:val="22"/>
          <w:highlight w:val="none"/>
          <w:vertAlign w:val="baseline"/>
          <w:lang w:val="en-US" w:eastAsia="zh-CN"/>
        </w:rPr>
        <w:t>此时①地降水多，植被生长茂盛，不会形成沙尘天气，D错误。</w:t>
      </w:r>
    </w:p>
    <w:p>
      <w:pPr>
        <w:spacing w:line="240" w:lineRule="auto"/>
        <w:ind w:firstLine="442" w:firstLineChars="200"/>
        <w:jc w:val="left"/>
      </w:pPr>
      <w:r>
        <w:rPr>
          <w:rFonts w:hint="default" w:ascii="Calibri" w:hAnsi="Calibri" w:cs="Arial"/>
          <w:b/>
          <w:bCs/>
          <w:i w:val="0"/>
          <w:iCs w:val="0"/>
          <w:color w:val="0000FF"/>
          <w:kern w:val="2"/>
          <w:sz w:val="22"/>
          <w:szCs w:val="22"/>
          <w:highlight w:val="none"/>
          <w:vertAlign w:val="baseline"/>
          <w:lang w:val="en-US" w:eastAsia="zh-CN"/>
        </w:rPr>
        <w:t>【答案】3.C   4.A</w:t>
      </w: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2310"/>
  <w:drawingGridHorizontalSpacing w:val="106"/>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C02FC6"/>
    <w:rsid w:val="47764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nhideWhenUsed="0"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uiPriority w:val="1"/>
  </w:style>
  <w:style w:type="table" w:default="1" w:styleId="7">
    <w:name w:val="Normal Table"/>
    <w:uiPriority w:val="99"/>
    <w:tblPr>
      <w:tblCellMar>
        <w:top w:w="0" w:type="dxa"/>
        <w:left w:w="108" w:type="dxa"/>
        <w:bottom w:w="0" w:type="dxa"/>
        <w:right w:w="108" w:type="dxa"/>
      </w:tblCellMar>
    </w:tblPr>
  </w:style>
  <w:style w:type="paragraph" w:styleId="2">
    <w:name w:val="Plain Text"/>
    <w:basedOn w:val="1"/>
    <w:link w:val="13"/>
    <w:qFormat/>
    <w:uiPriority w:val="0"/>
    <w:rPr>
      <w:rFonts w:ascii="宋体" w:hAnsi="Courier New" w:cs="Courier New"/>
      <w:szCs w:val="21"/>
    </w:rPr>
  </w:style>
  <w:style w:type="paragraph" w:styleId="3">
    <w:name w:val="Balloon Text"/>
    <w:basedOn w:val="1"/>
    <w:link w:val="12"/>
    <w:uiPriority w:val="99"/>
    <w:rPr>
      <w:sz w:val="18"/>
      <w:szCs w:val="18"/>
    </w:rPr>
  </w:style>
  <w:style w:type="paragraph" w:styleId="4">
    <w:name w:val="footer"/>
    <w:basedOn w:val="1"/>
    <w:link w:val="11"/>
    <w:uiPriority w:val="99"/>
    <w:pPr>
      <w:tabs>
        <w:tab w:val="center" w:pos="4153"/>
        <w:tab w:val="right" w:pos="8306"/>
      </w:tabs>
      <w:snapToGrid w:val="0"/>
      <w:jc w:val="left"/>
    </w:pPr>
    <w:rPr>
      <w:sz w:val="18"/>
      <w:szCs w:val="18"/>
    </w:rPr>
  </w:style>
  <w:style w:type="paragraph" w:styleId="5">
    <w:name w:val="header"/>
    <w:basedOn w:val="1"/>
    <w:link w:val="10"/>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pPr>
      <w:widowControl/>
      <w:spacing w:before="100" w:beforeAutospacing="1" w:after="100" w:afterAutospacing="1"/>
      <w:jc w:val="left"/>
    </w:pPr>
    <w:rPr>
      <w:rFonts w:ascii="宋体" w:hAnsi="宋体" w:cs="宋体"/>
      <w:kern w:val="0"/>
      <w:sz w:val="24"/>
    </w:rPr>
  </w:style>
  <w:style w:type="character" w:styleId="9">
    <w:name w:val="Hyperlink"/>
    <w:basedOn w:val="8"/>
    <w:uiPriority w:val="99"/>
    <w:rPr>
      <w:color w:val="0000FF"/>
      <w:u w:val="single"/>
    </w:rPr>
  </w:style>
  <w:style w:type="character" w:customStyle="1" w:styleId="10">
    <w:name w:val="页眉 Char"/>
    <w:basedOn w:val="8"/>
    <w:link w:val="5"/>
    <w:uiPriority w:val="99"/>
    <w:rPr>
      <w:sz w:val="18"/>
      <w:szCs w:val="18"/>
    </w:rPr>
  </w:style>
  <w:style w:type="character" w:customStyle="1" w:styleId="11">
    <w:name w:val="页脚 Char"/>
    <w:basedOn w:val="8"/>
    <w:link w:val="4"/>
    <w:uiPriority w:val="99"/>
    <w:rPr>
      <w:sz w:val="18"/>
      <w:szCs w:val="18"/>
    </w:rPr>
  </w:style>
  <w:style w:type="character" w:customStyle="1" w:styleId="12">
    <w:name w:val="批注框文本 Char"/>
    <w:basedOn w:val="8"/>
    <w:link w:val="3"/>
    <w:uiPriority w:val="99"/>
    <w:rPr>
      <w:sz w:val="18"/>
      <w:szCs w:val="18"/>
    </w:rPr>
  </w:style>
  <w:style w:type="character" w:customStyle="1" w:styleId="13">
    <w:name w:val="纯文本 Char"/>
    <w:basedOn w:val="8"/>
    <w:link w:val="2"/>
    <w:qFormat/>
    <w:uiPriority w:val="0"/>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13126</Words>
  <Characters>13796</Characters>
  <Lines>0</Lines>
  <Paragraphs>301</Paragraphs>
  <TotalTime>404</TotalTime>
  <ScaleCrop>false</ScaleCrop>
  <LinksUpToDate>false</LinksUpToDate>
  <CharactersWithSpaces>13933</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2019-12-17T03:45:00Z</dcterms:created>
  <dc:creator>高三015</dc:creator>
  <cp:lastModifiedBy>jiaming</cp:lastModifiedBy>
  <dcterms:modified xsi:type="dcterms:W3CDTF">2022-10-11T13:57:19Z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1C8DA390CD4D4074839667FD615C2D1D</vt:lpwstr>
  </property>
</Properties>
</file>